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48A" w:rsidRDefault="00214BF3" w:rsidP="00FA18E9">
      <w:pPr>
        <w:contextualSpacing/>
        <w:jc w:val="center"/>
        <w:rPr>
          <w:sz w:val="48"/>
          <w:szCs w:val="48"/>
        </w:rPr>
      </w:pPr>
      <w:r>
        <w:rPr>
          <w:noProof/>
          <w:sz w:val="48"/>
          <w:szCs w:val="48"/>
          <w:lang w:bidi="ar-SA"/>
        </w:rPr>
        <w:drawing>
          <wp:inline distT="0" distB="0" distL="0" distR="0">
            <wp:extent cx="2524125" cy="1049561"/>
            <wp:effectExtent l="0" t="0" r="0" b="0"/>
            <wp:docPr id="10" name="Picture 10" title="Grays Harbor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8673" cy="1051452"/>
                    </a:xfrm>
                    <a:prstGeom prst="rect">
                      <a:avLst/>
                    </a:prstGeom>
                  </pic:spPr>
                </pic:pic>
              </a:graphicData>
            </a:graphic>
          </wp:inline>
        </w:drawing>
      </w:r>
    </w:p>
    <w:p w:rsidR="00FA18E9" w:rsidRPr="00771B6B" w:rsidRDefault="00FA18E9" w:rsidP="00FA18E9">
      <w:pPr>
        <w:contextualSpacing/>
        <w:jc w:val="center"/>
        <w:rPr>
          <w:sz w:val="32"/>
          <w:szCs w:val="32"/>
        </w:rPr>
      </w:pPr>
    </w:p>
    <w:p w:rsidR="00EC4C24" w:rsidRPr="00E2077D" w:rsidRDefault="00EC4C24" w:rsidP="00110D60">
      <w:pPr>
        <w:pStyle w:val="Heading1"/>
        <w:rPr>
          <w:sz w:val="32"/>
          <w:szCs w:val="32"/>
        </w:rPr>
      </w:pPr>
      <w:r w:rsidRPr="00E2077D">
        <w:rPr>
          <w:sz w:val="32"/>
          <w:szCs w:val="32"/>
        </w:rPr>
        <w:t>Nursing</w:t>
      </w:r>
      <w:r w:rsidR="00E2077D" w:rsidRPr="00E2077D">
        <w:rPr>
          <w:sz w:val="32"/>
          <w:szCs w:val="32"/>
        </w:rPr>
        <w:t xml:space="preserve"> PROGRAM &amp; ADMISSION</w:t>
      </w:r>
      <w:r w:rsidRPr="00E2077D">
        <w:rPr>
          <w:sz w:val="32"/>
          <w:szCs w:val="32"/>
        </w:rPr>
        <w:t xml:space="preserve"> information packet </w:t>
      </w:r>
    </w:p>
    <w:p w:rsidR="00920134" w:rsidRDefault="00BF5F5A" w:rsidP="00112D02">
      <w:pPr>
        <w:pStyle w:val="Heading2"/>
        <w:rPr>
          <w:rStyle w:val="IntenseEmphasis"/>
          <w:b/>
          <w:bCs w:val="0"/>
          <w:caps/>
          <w:color w:val="auto"/>
          <w:spacing w:val="15"/>
        </w:rPr>
      </w:pPr>
      <w:r w:rsidRPr="00112D02">
        <w:rPr>
          <w:rStyle w:val="IntenseEmphasis"/>
          <w:b/>
          <w:bCs w:val="0"/>
          <w:caps/>
          <w:color w:val="auto"/>
          <w:spacing w:val="15"/>
        </w:rPr>
        <w:t>Associate in nursing (dta/mrp)</w:t>
      </w:r>
    </w:p>
    <w:p w:rsidR="004B34B1" w:rsidRPr="004B34B1" w:rsidRDefault="004B34B1" w:rsidP="004B34B1"/>
    <w:p w:rsidR="0099374D" w:rsidRDefault="00AA3C4E" w:rsidP="008147C5">
      <w:pPr>
        <w:jc w:val="center"/>
        <w:rPr>
          <w:sz w:val="28"/>
          <w:szCs w:val="28"/>
        </w:rPr>
      </w:pPr>
      <w:r>
        <w:rPr>
          <w:sz w:val="28"/>
          <w:szCs w:val="28"/>
        </w:rPr>
        <w:t>Associate</w:t>
      </w:r>
      <w:r w:rsidR="00D93446">
        <w:rPr>
          <w:sz w:val="28"/>
          <w:szCs w:val="28"/>
        </w:rPr>
        <w:t xml:space="preserve"> Dean for Nursing</w:t>
      </w:r>
      <w:r w:rsidR="00624BC3" w:rsidRPr="00EC4C24">
        <w:rPr>
          <w:sz w:val="28"/>
          <w:szCs w:val="28"/>
        </w:rPr>
        <w:t xml:space="preserve">:  </w:t>
      </w:r>
      <w:r w:rsidR="0099374D">
        <w:rPr>
          <w:sz w:val="28"/>
          <w:szCs w:val="28"/>
        </w:rPr>
        <w:t>Carol O’Neal, (360) 538-4147</w:t>
      </w:r>
    </w:p>
    <w:p w:rsidR="00624BC3" w:rsidRDefault="00624BC3" w:rsidP="008147C5">
      <w:pPr>
        <w:jc w:val="center"/>
        <w:rPr>
          <w:rStyle w:val="Hyperlink"/>
          <w:sz w:val="28"/>
          <w:szCs w:val="28"/>
        </w:rPr>
      </w:pPr>
      <w:r w:rsidRPr="00EC4C24">
        <w:rPr>
          <w:sz w:val="28"/>
          <w:szCs w:val="28"/>
        </w:rPr>
        <w:t xml:space="preserve"> </w:t>
      </w:r>
      <w:hyperlink r:id="rId9" w:history="1">
        <w:r w:rsidR="0099374D">
          <w:rPr>
            <w:rStyle w:val="Hyperlink"/>
            <w:sz w:val="28"/>
            <w:szCs w:val="28"/>
          </w:rPr>
          <w:t>carol.oneal</w:t>
        </w:r>
        <w:r w:rsidR="00F07186" w:rsidRPr="00077FE0">
          <w:rPr>
            <w:rStyle w:val="Hyperlink"/>
            <w:sz w:val="28"/>
            <w:szCs w:val="28"/>
          </w:rPr>
          <w:t>@ghc.edu</w:t>
        </w:r>
      </w:hyperlink>
    </w:p>
    <w:p w:rsidR="00771B6B" w:rsidRPr="00771B6B" w:rsidRDefault="00771B6B" w:rsidP="008147C5">
      <w:pPr>
        <w:jc w:val="center"/>
        <w:rPr>
          <w:sz w:val="16"/>
          <w:szCs w:val="16"/>
        </w:rPr>
      </w:pPr>
    </w:p>
    <w:p w:rsidR="00D778C5" w:rsidRDefault="00D778C5" w:rsidP="009302E7">
      <w:pPr>
        <w:jc w:val="center"/>
        <w:rPr>
          <w:rStyle w:val="Hyperlink"/>
          <w:sz w:val="24"/>
          <w:szCs w:val="24"/>
        </w:rPr>
      </w:pPr>
      <w:r>
        <w:rPr>
          <w:sz w:val="24"/>
          <w:szCs w:val="24"/>
        </w:rPr>
        <w:t>Program Assistant: Karen Carriker, (360) 538-4244</w:t>
      </w:r>
      <w:r w:rsidR="00423CE0">
        <w:rPr>
          <w:sz w:val="24"/>
          <w:szCs w:val="24"/>
        </w:rPr>
        <w:t xml:space="preserve"> </w:t>
      </w:r>
      <w:hyperlink r:id="rId10" w:history="1">
        <w:r w:rsidRPr="0008246B">
          <w:rPr>
            <w:rStyle w:val="Hyperlink"/>
            <w:sz w:val="24"/>
            <w:szCs w:val="24"/>
          </w:rPr>
          <w:t>karen.carriker@ghc.edu</w:t>
        </w:r>
      </w:hyperlink>
    </w:p>
    <w:p w:rsidR="004B34B1" w:rsidRDefault="004B34B1" w:rsidP="009302E7">
      <w:pPr>
        <w:jc w:val="center"/>
        <w:rPr>
          <w:sz w:val="24"/>
          <w:szCs w:val="24"/>
        </w:rPr>
      </w:pPr>
    </w:p>
    <w:p w:rsidR="00B07F1A" w:rsidRDefault="009302E7" w:rsidP="009302E7">
      <w:pPr>
        <w:jc w:val="center"/>
        <w:rPr>
          <w:sz w:val="24"/>
          <w:szCs w:val="24"/>
        </w:rPr>
      </w:pPr>
      <w:r>
        <w:rPr>
          <w:sz w:val="24"/>
          <w:szCs w:val="24"/>
        </w:rPr>
        <w:t xml:space="preserve">For most current program </w:t>
      </w:r>
      <w:r w:rsidR="00B07F1A">
        <w:rPr>
          <w:sz w:val="24"/>
          <w:szCs w:val="24"/>
        </w:rPr>
        <w:t>information,</w:t>
      </w:r>
      <w:r>
        <w:rPr>
          <w:sz w:val="24"/>
          <w:szCs w:val="24"/>
        </w:rPr>
        <w:t xml:space="preserve"> please see our website at </w:t>
      </w:r>
    </w:p>
    <w:p w:rsidR="008A6DC6" w:rsidRDefault="00285073" w:rsidP="00423CE0">
      <w:pPr>
        <w:jc w:val="center"/>
        <w:rPr>
          <w:rStyle w:val="Hyperlink"/>
          <w:sz w:val="24"/>
          <w:szCs w:val="24"/>
        </w:rPr>
      </w:pPr>
      <w:hyperlink r:id="rId11" w:history="1">
        <w:r w:rsidR="008C01E6">
          <w:rPr>
            <w:rStyle w:val="Hyperlink"/>
            <w:sz w:val="24"/>
            <w:szCs w:val="24"/>
          </w:rPr>
          <w:t>Grays Harbor College Nursing Program</w:t>
        </w:r>
      </w:hyperlink>
    </w:p>
    <w:p w:rsidR="00E82E77" w:rsidRDefault="00E82E77" w:rsidP="009A08CE">
      <w:pPr>
        <w:rPr>
          <w:sz w:val="24"/>
          <w:szCs w:val="24"/>
        </w:rPr>
      </w:pPr>
    </w:p>
    <w:p w:rsidR="00AE545B" w:rsidRDefault="00AE545B" w:rsidP="00624BC3">
      <w:pPr>
        <w:rPr>
          <w:sz w:val="24"/>
          <w:szCs w:val="24"/>
        </w:rPr>
      </w:pPr>
    </w:p>
    <w:p w:rsidR="004C424C" w:rsidRDefault="002029E4" w:rsidP="00110D60">
      <w:pPr>
        <w:jc w:val="center"/>
        <w:rPr>
          <w:sz w:val="24"/>
          <w:szCs w:val="24"/>
        </w:rPr>
      </w:pPr>
      <w:r>
        <w:rPr>
          <w:noProof/>
          <w:sz w:val="28"/>
          <w:szCs w:val="28"/>
          <w:lang w:bidi="ar-SA"/>
        </w:rPr>
        <mc:AlternateContent>
          <mc:Choice Requires="wps">
            <w:drawing>
              <wp:inline distT="0" distB="0" distL="0" distR="0">
                <wp:extent cx="3291840" cy="3822065"/>
                <wp:effectExtent l="19050" t="19050" r="22860" b="2603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91840" cy="3822065"/>
                        </a:xfrm>
                        <a:prstGeom prst="rect">
                          <a:avLst/>
                        </a:prstGeom>
                        <a:solidFill>
                          <a:schemeClr val="tx2">
                            <a:lumMod val="40000"/>
                            <a:lumOff val="60000"/>
                          </a:schemeClr>
                        </a:solidFill>
                        <a:ln w="38100">
                          <a:solidFill>
                            <a:schemeClr val="tx2">
                              <a:lumMod val="100000"/>
                              <a:lumOff val="0"/>
                            </a:schemeClr>
                          </a:solidFill>
                          <a:miter lim="800000"/>
                          <a:headEnd/>
                          <a:tailEnd/>
                        </a:ln>
                        <a:effectLst/>
                        <a:extLs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285073" w:rsidRPr="003D24BB" w:rsidRDefault="00285073" w:rsidP="00624BC3">
                            <w:pPr>
                              <w:rPr>
                                <w:color w:val="FFFFFF" w:themeColor="background1"/>
                                <w:sz w:val="24"/>
                                <w:szCs w:val="24"/>
                              </w:rPr>
                            </w:pPr>
                            <w:r w:rsidRPr="003D24BB">
                              <w:rPr>
                                <w:color w:val="FFFFFF" w:themeColor="background1"/>
                                <w:sz w:val="24"/>
                                <w:szCs w:val="24"/>
                              </w:rPr>
                              <w:t xml:space="preserve">The enclosed information provides important details about the Grays Harbor College Nursing Program.  The nursing program </w:t>
                            </w:r>
                            <w:r>
                              <w:rPr>
                                <w:color w:val="FFFFFF" w:themeColor="background1"/>
                                <w:sz w:val="24"/>
                                <w:szCs w:val="24"/>
                              </w:rPr>
                              <w:t xml:space="preserve">consists of </w:t>
                            </w:r>
                            <w:r w:rsidRPr="003D24BB">
                              <w:rPr>
                                <w:color w:val="FFFFFF" w:themeColor="background1"/>
                                <w:sz w:val="24"/>
                                <w:szCs w:val="24"/>
                              </w:rPr>
                              <w:t xml:space="preserve">an </w:t>
                            </w:r>
                            <w:r>
                              <w:rPr>
                                <w:color w:val="FFFFFF" w:themeColor="background1"/>
                                <w:sz w:val="24"/>
                                <w:szCs w:val="24"/>
                              </w:rPr>
                              <w:t>A</w:t>
                            </w:r>
                            <w:r w:rsidRPr="003D24BB">
                              <w:rPr>
                                <w:color w:val="FFFFFF" w:themeColor="background1"/>
                                <w:sz w:val="24"/>
                                <w:szCs w:val="24"/>
                              </w:rPr>
                              <w:t xml:space="preserve">ssociate in </w:t>
                            </w:r>
                            <w:r>
                              <w:rPr>
                                <w:color w:val="FFFFFF" w:themeColor="background1"/>
                                <w:sz w:val="24"/>
                                <w:szCs w:val="24"/>
                              </w:rPr>
                              <w:t>N</w:t>
                            </w:r>
                            <w:r w:rsidRPr="003D24BB">
                              <w:rPr>
                                <w:color w:val="FFFFFF" w:themeColor="background1"/>
                                <w:sz w:val="24"/>
                                <w:szCs w:val="24"/>
                              </w:rPr>
                              <w:t>ursing</w:t>
                            </w:r>
                            <w:r>
                              <w:rPr>
                                <w:color w:val="FFFFFF" w:themeColor="background1"/>
                                <w:sz w:val="24"/>
                                <w:szCs w:val="24"/>
                              </w:rPr>
                              <w:t xml:space="preserve"> DTA/MRP degree.</w:t>
                            </w:r>
                            <w:r w:rsidRPr="003D24BB">
                              <w:rPr>
                                <w:color w:val="FFFFFF" w:themeColor="background1"/>
                                <w:sz w:val="24"/>
                                <w:szCs w:val="24"/>
                              </w:rPr>
                              <w:t xml:space="preserve"> </w:t>
                            </w:r>
                            <w:r>
                              <w:rPr>
                                <w:color w:val="FFFFFF" w:themeColor="background1"/>
                                <w:sz w:val="24"/>
                                <w:szCs w:val="24"/>
                              </w:rPr>
                              <w:t xml:space="preserve"> </w:t>
                            </w:r>
                            <w:r w:rsidRPr="003D24BB">
                              <w:rPr>
                                <w:color w:val="FFFFFF" w:themeColor="background1"/>
                                <w:sz w:val="24"/>
                                <w:szCs w:val="24"/>
                              </w:rPr>
                              <w:t xml:space="preserve">Prospective students should be aware that the program is designed to prepare students for entry into professional nursing at the </w:t>
                            </w:r>
                            <w:r>
                              <w:rPr>
                                <w:color w:val="FFFFFF" w:themeColor="background1"/>
                                <w:sz w:val="24"/>
                                <w:szCs w:val="24"/>
                              </w:rPr>
                              <w:t>R</w:t>
                            </w:r>
                            <w:r w:rsidRPr="003D24BB">
                              <w:rPr>
                                <w:color w:val="FFFFFF" w:themeColor="background1"/>
                                <w:sz w:val="24"/>
                                <w:szCs w:val="24"/>
                              </w:rPr>
                              <w:t xml:space="preserve">egistered </w:t>
                            </w:r>
                            <w:r>
                              <w:rPr>
                                <w:color w:val="FFFFFF" w:themeColor="background1"/>
                                <w:sz w:val="24"/>
                                <w:szCs w:val="24"/>
                              </w:rPr>
                              <w:t>N</w:t>
                            </w:r>
                            <w:r w:rsidRPr="003D24BB">
                              <w:rPr>
                                <w:color w:val="FFFFFF" w:themeColor="background1"/>
                                <w:sz w:val="24"/>
                                <w:szCs w:val="24"/>
                              </w:rPr>
                              <w:t>urse</w:t>
                            </w:r>
                            <w:r>
                              <w:rPr>
                                <w:color w:val="FFFFFF" w:themeColor="background1"/>
                                <w:sz w:val="24"/>
                                <w:szCs w:val="24"/>
                              </w:rPr>
                              <w:t xml:space="preserve"> (RN) level. </w:t>
                            </w:r>
                            <w:r w:rsidRPr="003D24BB">
                              <w:rPr>
                                <w:color w:val="FFFFFF" w:themeColor="background1"/>
                                <w:sz w:val="24"/>
                                <w:szCs w:val="24"/>
                              </w:rPr>
                              <w:t xml:space="preserve">However, there is an </w:t>
                            </w:r>
                            <w:r w:rsidRPr="003D24BB">
                              <w:rPr>
                                <w:i/>
                                <w:color w:val="FFFFFF" w:themeColor="background1"/>
                                <w:sz w:val="24"/>
                                <w:szCs w:val="24"/>
                              </w:rPr>
                              <w:t>option</w:t>
                            </w:r>
                            <w:r w:rsidRPr="003D24BB">
                              <w:rPr>
                                <w:color w:val="FFFFFF" w:themeColor="background1"/>
                                <w:sz w:val="24"/>
                                <w:szCs w:val="24"/>
                              </w:rPr>
                              <w:t xml:space="preserve"> to earn a </w:t>
                            </w:r>
                            <w:r>
                              <w:rPr>
                                <w:color w:val="FFFFFF" w:themeColor="background1"/>
                                <w:sz w:val="24"/>
                                <w:szCs w:val="24"/>
                              </w:rPr>
                              <w:t>C</w:t>
                            </w:r>
                            <w:r w:rsidRPr="003D24BB">
                              <w:rPr>
                                <w:color w:val="FFFFFF" w:themeColor="background1"/>
                                <w:sz w:val="24"/>
                                <w:szCs w:val="24"/>
                              </w:rPr>
                              <w:t xml:space="preserve">ertificate of </w:t>
                            </w:r>
                            <w:r>
                              <w:rPr>
                                <w:color w:val="FFFFFF" w:themeColor="background1"/>
                                <w:sz w:val="24"/>
                                <w:szCs w:val="24"/>
                              </w:rPr>
                              <w:t>Proficiency</w:t>
                            </w:r>
                            <w:r w:rsidRPr="003D24BB">
                              <w:rPr>
                                <w:color w:val="FFFFFF" w:themeColor="background1"/>
                                <w:sz w:val="24"/>
                                <w:szCs w:val="24"/>
                              </w:rPr>
                              <w:t xml:space="preserve"> in </w:t>
                            </w:r>
                            <w:r>
                              <w:rPr>
                                <w:color w:val="FFFFFF" w:themeColor="background1"/>
                                <w:sz w:val="24"/>
                                <w:szCs w:val="24"/>
                              </w:rPr>
                              <w:t>P</w:t>
                            </w:r>
                            <w:r w:rsidRPr="003D24BB">
                              <w:rPr>
                                <w:color w:val="FFFFFF" w:themeColor="background1"/>
                                <w:sz w:val="24"/>
                                <w:szCs w:val="24"/>
                              </w:rPr>
                              <w:t xml:space="preserve">ractical </w:t>
                            </w:r>
                            <w:r>
                              <w:rPr>
                                <w:color w:val="FFFFFF" w:themeColor="background1"/>
                                <w:sz w:val="24"/>
                                <w:szCs w:val="24"/>
                              </w:rPr>
                              <w:t>N</w:t>
                            </w:r>
                            <w:r w:rsidRPr="003D24BB">
                              <w:rPr>
                                <w:color w:val="FFFFFF" w:themeColor="background1"/>
                                <w:sz w:val="24"/>
                                <w:szCs w:val="24"/>
                              </w:rPr>
                              <w:t>ursing at the success</w:t>
                            </w:r>
                            <w:r>
                              <w:rPr>
                                <w:color w:val="FFFFFF" w:themeColor="background1"/>
                                <w:sz w:val="24"/>
                                <w:szCs w:val="24"/>
                              </w:rPr>
                              <w:t>ful completion of the third quarter of core nursing courses.</w:t>
                            </w:r>
                          </w:p>
                          <w:p w:rsidR="00285073" w:rsidRPr="003D24BB" w:rsidRDefault="00285073" w:rsidP="004F64EA">
                            <w:pPr>
                              <w:contextualSpacing/>
                              <w:rPr>
                                <w:b/>
                                <w:i/>
                                <w:color w:val="FFFFFF" w:themeColor="background1"/>
                                <w:sz w:val="24"/>
                                <w:szCs w:val="24"/>
                              </w:rPr>
                            </w:pPr>
                            <w:r w:rsidRPr="003D24BB">
                              <w:rPr>
                                <w:b/>
                                <w:i/>
                                <w:color w:val="FFFFFF" w:themeColor="background1"/>
                                <w:sz w:val="24"/>
                                <w:szCs w:val="24"/>
                              </w:rPr>
                              <w:t>Funding Opportunity</w:t>
                            </w:r>
                          </w:p>
                          <w:p w:rsidR="00285073" w:rsidRPr="003D24BB" w:rsidRDefault="00285073" w:rsidP="004F64EA">
                            <w:pPr>
                              <w:contextualSpacing/>
                              <w:rPr>
                                <w:color w:val="FFFFFF" w:themeColor="background1"/>
                                <w:sz w:val="24"/>
                                <w:szCs w:val="24"/>
                              </w:rPr>
                            </w:pPr>
                            <w:r w:rsidRPr="003D24BB">
                              <w:rPr>
                                <w:color w:val="FFFFFF" w:themeColor="background1"/>
                                <w:sz w:val="24"/>
                                <w:szCs w:val="24"/>
                              </w:rPr>
                              <w:t xml:space="preserve">Students who are interested in completing the nursing program may qualify for funding through the Opportunity Grant program.  For information see: </w:t>
                            </w:r>
                            <w:hyperlink r:id="rId12" w:history="1">
                              <w:r>
                                <w:rPr>
                                  <w:rStyle w:val="Hyperlink"/>
                                </w:rPr>
                                <w:t>Opportunity Grant at Grays Harbor College</w:t>
                              </w:r>
                            </w:hyperlink>
                            <w:r>
                              <w:t xml:space="preserve">  </w:t>
                            </w:r>
                            <w:r w:rsidRPr="003D24BB">
                              <w:rPr>
                                <w:color w:val="FFFFFF" w:themeColor="background1"/>
                                <w:sz w:val="24"/>
                                <w:szCs w:val="24"/>
                              </w:rPr>
                              <w:t xml:space="preserve"> for details.</w:t>
                            </w:r>
                          </w:p>
                        </w:txbxContent>
                      </wps:txbx>
                      <wps:bodyPr rot="0" vert="horz" wrap="square" lIns="182880" tIns="182880" rIns="182880" bIns="182880" anchor="t" anchorCtr="0" upright="1">
                        <a:noAutofit/>
                      </wps:bodyPr>
                    </wps:wsp>
                  </a:graphicData>
                </a:graphic>
              </wp:inline>
            </w:drawing>
          </mc:Choice>
          <mc:Fallback>
            <w:pict>
              <v:rect id="Rectangle 2" o:spid="_x0000_s1026" style="width:259.2pt;height:300.9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" fillcolor="#8db3e2 [1311]" strokecolor="#1f497d [3215]" strokeweight="3pt">
                <v:shadow color="#f79646 [3209]" opacity=".5" offset="-15pt,0"/>
                <v:textbox inset="14.4pt,14.4pt,14.4pt,14.4pt">
                  <w:txbxContent>
                    <w:p w:rsidR="00285073" w:rsidRPr="003D24BB" w:rsidRDefault="00285073" w:rsidP="00624BC3">
                      <w:pPr>
                        <w:rPr>
                          <w:color w:val="FFFFFF" w:themeColor="background1"/>
                          <w:sz w:val="24"/>
                          <w:szCs w:val="24"/>
                        </w:rPr>
                      </w:pPr>
                      <w:r w:rsidRPr="003D24BB">
                        <w:rPr>
                          <w:color w:val="FFFFFF" w:themeColor="background1"/>
                          <w:sz w:val="24"/>
                          <w:szCs w:val="24"/>
                        </w:rPr>
                        <w:t xml:space="preserve">The enclosed information provides important details about the Grays Harbor College Nursing Program.  The nursing program </w:t>
                      </w:r>
                      <w:r>
                        <w:rPr>
                          <w:color w:val="FFFFFF" w:themeColor="background1"/>
                          <w:sz w:val="24"/>
                          <w:szCs w:val="24"/>
                        </w:rPr>
                        <w:t xml:space="preserve">consists of </w:t>
                      </w:r>
                      <w:r w:rsidRPr="003D24BB">
                        <w:rPr>
                          <w:color w:val="FFFFFF" w:themeColor="background1"/>
                          <w:sz w:val="24"/>
                          <w:szCs w:val="24"/>
                        </w:rPr>
                        <w:t xml:space="preserve">an </w:t>
                      </w:r>
                      <w:r>
                        <w:rPr>
                          <w:color w:val="FFFFFF" w:themeColor="background1"/>
                          <w:sz w:val="24"/>
                          <w:szCs w:val="24"/>
                        </w:rPr>
                        <w:t>A</w:t>
                      </w:r>
                      <w:r w:rsidRPr="003D24BB">
                        <w:rPr>
                          <w:color w:val="FFFFFF" w:themeColor="background1"/>
                          <w:sz w:val="24"/>
                          <w:szCs w:val="24"/>
                        </w:rPr>
                        <w:t xml:space="preserve">ssociate in </w:t>
                      </w:r>
                      <w:r>
                        <w:rPr>
                          <w:color w:val="FFFFFF" w:themeColor="background1"/>
                          <w:sz w:val="24"/>
                          <w:szCs w:val="24"/>
                        </w:rPr>
                        <w:t>N</w:t>
                      </w:r>
                      <w:r w:rsidRPr="003D24BB">
                        <w:rPr>
                          <w:color w:val="FFFFFF" w:themeColor="background1"/>
                          <w:sz w:val="24"/>
                          <w:szCs w:val="24"/>
                        </w:rPr>
                        <w:t>ursing</w:t>
                      </w:r>
                      <w:r>
                        <w:rPr>
                          <w:color w:val="FFFFFF" w:themeColor="background1"/>
                          <w:sz w:val="24"/>
                          <w:szCs w:val="24"/>
                        </w:rPr>
                        <w:t xml:space="preserve"> DTA/MRP degree.</w:t>
                      </w:r>
                      <w:r w:rsidRPr="003D24BB">
                        <w:rPr>
                          <w:color w:val="FFFFFF" w:themeColor="background1"/>
                          <w:sz w:val="24"/>
                          <w:szCs w:val="24"/>
                        </w:rPr>
                        <w:t xml:space="preserve"> </w:t>
                      </w:r>
                      <w:r>
                        <w:rPr>
                          <w:color w:val="FFFFFF" w:themeColor="background1"/>
                          <w:sz w:val="24"/>
                          <w:szCs w:val="24"/>
                        </w:rPr>
                        <w:t xml:space="preserve"> </w:t>
                      </w:r>
                      <w:r w:rsidRPr="003D24BB">
                        <w:rPr>
                          <w:color w:val="FFFFFF" w:themeColor="background1"/>
                          <w:sz w:val="24"/>
                          <w:szCs w:val="24"/>
                        </w:rPr>
                        <w:t xml:space="preserve">Prospective students should be aware that the program is designed to prepare students for entry into professional nursing at the </w:t>
                      </w:r>
                      <w:r>
                        <w:rPr>
                          <w:color w:val="FFFFFF" w:themeColor="background1"/>
                          <w:sz w:val="24"/>
                          <w:szCs w:val="24"/>
                        </w:rPr>
                        <w:t>R</w:t>
                      </w:r>
                      <w:r w:rsidRPr="003D24BB">
                        <w:rPr>
                          <w:color w:val="FFFFFF" w:themeColor="background1"/>
                          <w:sz w:val="24"/>
                          <w:szCs w:val="24"/>
                        </w:rPr>
                        <w:t xml:space="preserve">egistered </w:t>
                      </w:r>
                      <w:r>
                        <w:rPr>
                          <w:color w:val="FFFFFF" w:themeColor="background1"/>
                          <w:sz w:val="24"/>
                          <w:szCs w:val="24"/>
                        </w:rPr>
                        <w:t>N</w:t>
                      </w:r>
                      <w:r w:rsidRPr="003D24BB">
                        <w:rPr>
                          <w:color w:val="FFFFFF" w:themeColor="background1"/>
                          <w:sz w:val="24"/>
                          <w:szCs w:val="24"/>
                        </w:rPr>
                        <w:t>urse</w:t>
                      </w:r>
                      <w:r>
                        <w:rPr>
                          <w:color w:val="FFFFFF" w:themeColor="background1"/>
                          <w:sz w:val="24"/>
                          <w:szCs w:val="24"/>
                        </w:rPr>
                        <w:t xml:space="preserve"> (RN) level. </w:t>
                      </w:r>
                      <w:r w:rsidRPr="003D24BB">
                        <w:rPr>
                          <w:color w:val="FFFFFF" w:themeColor="background1"/>
                          <w:sz w:val="24"/>
                          <w:szCs w:val="24"/>
                        </w:rPr>
                        <w:t xml:space="preserve">However, there is an </w:t>
                      </w:r>
                      <w:r w:rsidRPr="003D24BB">
                        <w:rPr>
                          <w:i/>
                          <w:color w:val="FFFFFF" w:themeColor="background1"/>
                          <w:sz w:val="24"/>
                          <w:szCs w:val="24"/>
                        </w:rPr>
                        <w:t>option</w:t>
                      </w:r>
                      <w:r w:rsidRPr="003D24BB">
                        <w:rPr>
                          <w:color w:val="FFFFFF" w:themeColor="background1"/>
                          <w:sz w:val="24"/>
                          <w:szCs w:val="24"/>
                        </w:rPr>
                        <w:t xml:space="preserve"> to earn a </w:t>
                      </w:r>
                      <w:r>
                        <w:rPr>
                          <w:color w:val="FFFFFF" w:themeColor="background1"/>
                          <w:sz w:val="24"/>
                          <w:szCs w:val="24"/>
                        </w:rPr>
                        <w:t>C</w:t>
                      </w:r>
                      <w:r w:rsidRPr="003D24BB">
                        <w:rPr>
                          <w:color w:val="FFFFFF" w:themeColor="background1"/>
                          <w:sz w:val="24"/>
                          <w:szCs w:val="24"/>
                        </w:rPr>
                        <w:t xml:space="preserve">ertificate of </w:t>
                      </w:r>
                      <w:r>
                        <w:rPr>
                          <w:color w:val="FFFFFF" w:themeColor="background1"/>
                          <w:sz w:val="24"/>
                          <w:szCs w:val="24"/>
                        </w:rPr>
                        <w:t>Proficiency</w:t>
                      </w:r>
                      <w:r w:rsidRPr="003D24BB">
                        <w:rPr>
                          <w:color w:val="FFFFFF" w:themeColor="background1"/>
                          <w:sz w:val="24"/>
                          <w:szCs w:val="24"/>
                        </w:rPr>
                        <w:t xml:space="preserve"> in </w:t>
                      </w:r>
                      <w:r>
                        <w:rPr>
                          <w:color w:val="FFFFFF" w:themeColor="background1"/>
                          <w:sz w:val="24"/>
                          <w:szCs w:val="24"/>
                        </w:rPr>
                        <w:t>P</w:t>
                      </w:r>
                      <w:r w:rsidRPr="003D24BB">
                        <w:rPr>
                          <w:color w:val="FFFFFF" w:themeColor="background1"/>
                          <w:sz w:val="24"/>
                          <w:szCs w:val="24"/>
                        </w:rPr>
                        <w:t xml:space="preserve">ractical </w:t>
                      </w:r>
                      <w:r>
                        <w:rPr>
                          <w:color w:val="FFFFFF" w:themeColor="background1"/>
                          <w:sz w:val="24"/>
                          <w:szCs w:val="24"/>
                        </w:rPr>
                        <w:t>N</w:t>
                      </w:r>
                      <w:r w:rsidRPr="003D24BB">
                        <w:rPr>
                          <w:color w:val="FFFFFF" w:themeColor="background1"/>
                          <w:sz w:val="24"/>
                          <w:szCs w:val="24"/>
                        </w:rPr>
                        <w:t>ursing at the success</w:t>
                      </w:r>
                      <w:r>
                        <w:rPr>
                          <w:color w:val="FFFFFF" w:themeColor="background1"/>
                          <w:sz w:val="24"/>
                          <w:szCs w:val="24"/>
                        </w:rPr>
                        <w:t>ful completion of the third quarter of core nursing courses.</w:t>
                      </w:r>
                    </w:p>
                    <w:p w:rsidR="00285073" w:rsidRPr="003D24BB" w:rsidRDefault="00285073" w:rsidP="004F64EA">
                      <w:pPr>
                        <w:contextualSpacing/>
                        <w:rPr>
                          <w:b/>
                          <w:i/>
                          <w:color w:val="FFFFFF" w:themeColor="background1"/>
                          <w:sz w:val="24"/>
                          <w:szCs w:val="24"/>
                        </w:rPr>
                      </w:pPr>
                      <w:r w:rsidRPr="003D24BB">
                        <w:rPr>
                          <w:b/>
                          <w:i/>
                          <w:color w:val="FFFFFF" w:themeColor="background1"/>
                          <w:sz w:val="24"/>
                          <w:szCs w:val="24"/>
                        </w:rPr>
                        <w:t>Funding Opportunity</w:t>
                      </w:r>
                    </w:p>
                    <w:p w:rsidR="00285073" w:rsidRPr="003D24BB" w:rsidRDefault="00285073" w:rsidP="004F64EA">
                      <w:pPr>
                        <w:contextualSpacing/>
                        <w:rPr>
                          <w:color w:val="FFFFFF" w:themeColor="background1"/>
                          <w:sz w:val="24"/>
                          <w:szCs w:val="24"/>
                        </w:rPr>
                      </w:pPr>
                      <w:r w:rsidRPr="003D24BB">
                        <w:rPr>
                          <w:color w:val="FFFFFF" w:themeColor="background1"/>
                          <w:sz w:val="24"/>
                          <w:szCs w:val="24"/>
                        </w:rPr>
                        <w:t xml:space="preserve">Students who are interested in completing the nursing program may qualify for funding through the Opportunity Grant program.  For information see: </w:t>
                      </w:r>
                      <w:hyperlink r:id="rId13" w:history="1">
                        <w:r>
                          <w:rPr>
                            <w:rStyle w:val="Hyperlink"/>
                          </w:rPr>
                          <w:t>Opportunity Grant at Grays Harbor College</w:t>
                        </w:r>
                      </w:hyperlink>
                      <w:r>
                        <w:t xml:space="preserve">  </w:t>
                      </w:r>
                      <w:r w:rsidRPr="003D24BB">
                        <w:rPr>
                          <w:color w:val="FFFFFF" w:themeColor="background1"/>
                          <w:sz w:val="24"/>
                          <w:szCs w:val="24"/>
                        </w:rPr>
                        <w:t xml:space="preserve"> for details.</w:t>
                      </w:r>
                    </w:p>
                  </w:txbxContent>
                </v:textbox>
                <w10:anchorlock/>
              </v:rect>
            </w:pict>
          </mc:Fallback>
        </mc:AlternateContent>
      </w:r>
      <w:r>
        <w:rPr>
          <w:b/>
          <w:noProof/>
          <w:sz w:val="20"/>
          <w:lang w:bidi="ar-SA"/>
        </w:rPr>
        <w:drawing>
          <wp:inline distT="0" distB="0" distL="0" distR="0">
            <wp:extent cx="2555875" cy="3851275"/>
            <wp:effectExtent l="0" t="0" r="0" b="0"/>
            <wp:docPr id="6" name="Picture 6" title="Nursing Student Cha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06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5875" cy="3851275"/>
                    </a:xfrm>
                    <a:prstGeom prst="rect">
                      <a:avLst/>
                    </a:prstGeom>
                  </pic:spPr>
                </pic:pic>
              </a:graphicData>
            </a:graphic>
          </wp:inline>
        </w:drawing>
      </w:r>
    </w:p>
    <w:p w:rsidR="00AE545B" w:rsidRPr="00110D60" w:rsidRDefault="00AE545B" w:rsidP="00110D60">
      <w:pPr>
        <w:jc w:val="center"/>
        <w:rPr>
          <w:b/>
          <w:sz w:val="24"/>
          <w:szCs w:val="24"/>
        </w:rPr>
      </w:pPr>
      <w:r>
        <w:rPr>
          <w:sz w:val="24"/>
          <w:szCs w:val="24"/>
        </w:rPr>
        <w:br w:type="page"/>
      </w:r>
    </w:p>
    <w:p w:rsidR="00AE545B" w:rsidRDefault="00214BF3" w:rsidP="00C573B7">
      <w:pPr>
        <w:jc w:val="center"/>
        <w:rPr>
          <w:sz w:val="24"/>
          <w:szCs w:val="24"/>
        </w:rPr>
      </w:pPr>
      <w:r>
        <w:rPr>
          <w:noProof/>
          <w:sz w:val="48"/>
          <w:szCs w:val="48"/>
          <w:lang w:bidi="ar-SA"/>
        </w:rPr>
        <w:lastRenderedPageBreak/>
        <w:drawing>
          <wp:inline distT="0" distB="0" distL="0" distR="0" wp14:anchorId="49C29FD3" wp14:editId="4A7A3127">
            <wp:extent cx="2524125" cy="1049561"/>
            <wp:effectExtent l="0" t="0" r="0" b="0"/>
            <wp:docPr id="12" name="Picture 12" title="Grays Harbor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8673" cy="1051452"/>
                    </a:xfrm>
                    <a:prstGeom prst="rect">
                      <a:avLst/>
                    </a:prstGeom>
                  </pic:spPr>
                </pic:pic>
              </a:graphicData>
            </a:graphic>
          </wp:inline>
        </w:drawing>
      </w:r>
    </w:p>
    <w:p w:rsidR="00AE545B" w:rsidRDefault="00AE545B" w:rsidP="00C573B7">
      <w:pPr>
        <w:jc w:val="center"/>
        <w:rPr>
          <w:sz w:val="24"/>
          <w:szCs w:val="24"/>
        </w:rPr>
      </w:pPr>
    </w:p>
    <w:p w:rsidR="00C573B7" w:rsidRPr="00C573B7" w:rsidRDefault="00C573B7" w:rsidP="004E36F0">
      <w:pPr>
        <w:pStyle w:val="Heading1"/>
        <w:sectPr w:rsidR="00C573B7" w:rsidRPr="00C573B7" w:rsidSect="00DB7B9D">
          <w:footerReference w:type="default" r:id="rId15"/>
          <w:footerReference w:type="first" r:id="rId16"/>
          <w:pgSz w:w="12240" w:h="15840"/>
          <w:pgMar w:top="1260" w:right="1440" w:bottom="1440" w:left="1440" w:header="720" w:footer="720" w:gutter="0"/>
          <w:cols w:space="720"/>
          <w:titlePg/>
          <w:docGrid w:linePitch="360"/>
        </w:sectPr>
      </w:pPr>
      <w:r>
        <w:t>NURSING PROGRAM INFORMATION RESOURCES</w:t>
      </w:r>
    </w:p>
    <w:p w:rsidR="00AE545B" w:rsidRPr="000D70C4" w:rsidRDefault="00AE545B" w:rsidP="00B1328C">
      <w:pPr>
        <w:contextualSpacing/>
        <w:jc w:val="center"/>
        <w:rPr>
          <w:sz w:val="24"/>
          <w:szCs w:val="24"/>
        </w:rPr>
      </w:pPr>
    </w:p>
    <w:p w:rsidR="00CA3D4C" w:rsidRPr="000D70C4" w:rsidRDefault="00C573B7" w:rsidP="000D70C4">
      <w:pPr>
        <w:pStyle w:val="Heading2"/>
        <w:spacing w:before="120"/>
        <w:rPr>
          <w:sz w:val="24"/>
          <w:szCs w:val="24"/>
        </w:rPr>
      </w:pPr>
      <w:r w:rsidRPr="000D70C4">
        <w:rPr>
          <w:sz w:val="24"/>
          <w:szCs w:val="24"/>
        </w:rPr>
        <w:t>STUDENT SERVICES</w:t>
      </w:r>
    </w:p>
    <w:p w:rsidR="00C573B7" w:rsidRDefault="00773F1B" w:rsidP="00B1328C">
      <w:pPr>
        <w:contextualSpacing/>
        <w:jc w:val="center"/>
        <w:rPr>
          <w:sz w:val="24"/>
          <w:szCs w:val="24"/>
        </w:rPr>
      </w:pPr>
      <w:r>
        <w:rPr>
          <w:sz w:val="24"/>
          <w:szCs w:val="24"/>
        </w:rPr>
        <w:t>Stacey Savino</w:t>
      </w:r>
    </w:p>
    <w:p w:rsidR="00C573B7" w:rsidRDefault="00773F1B" w:rsidP="00B1328C">
      <w:pPr>
        <w:contextualSpacing/>
        <w:jc w:val="center"/>
        <w:rPr>
          <w:sz w:val="24"/>
          <w:szCs w:val="24"/>
        </w:rPr>
      </w:pPr>
      <w:r>
        <w:rPr>
          <w:sz w:val="24"/>
          <w:szCs w:val="24"/>
        </w:rPr>
        <w:t>Assistant Dean for</w:t>
      </w:r>
      <w:r w:rsidR="00C573B7">
        <w:rPr>
          <w:sz w:val="24"/>
          <w:szCs w:val="24"/>
        </w:rPr>
        <w:t xml:space="preserve"> Financial Aid</w:t>
      </w:r>
    </w:p>
    <w:p w:rsidR="00C573B7" w:rsidRDefault="00C573B7" w:rsidP="00B1328C">
      <w:pPr>
        <w:contextualSpacing/>
        <w:jc w:val="center"/>
        <w:rPr>
          <w:sz w:val="24"/>
          <w:szCs w:val="24"/>
        </w:rPr>
      </w:pPr>
      <w:r>
        <w:rPr>
          <w:sz w:val="24"/>
          <w:szCs w:val="24"/>
        </w:rPr>
        <w:t>360-538-4082</w:t>
      </w:r>
    </w:p>
    <w:p w:rsidR="00C573B7" w:rsidRDefault="00C573B7" w:rsidP="00B1328C">
      <w:pPr>
        <w:contextualSpacing/>
        <w:jc w:val="center"/>
        <w:rPr>
          <w:sz w:val="24"/>
          <w:szCs w:val="24"/>
        </w:rPr>
      </w:pPr>
    </w:p>
    <w:p w:rsidR="00C573B7" w:rsidRDefault="000C3852" w:rsidP="00B1328C">
      <w:pPr>
        <w:contextualSpacing/>
        <w:jc w:val="center"/>
        <w:rPr>
          <w:sz w:val="24"/>
          <w:szCs w:val="24"/>
        </w:rPr>
      </w:pPr>
      <w:r>
        <w:rPr>
          <w:sz w:val="24"/>
          <w:szCs w:val="24"/>
        </w:rPr>
        <w:t>Kari Collen</w:t>
      </w:r>
    </w:p>
    <w:p w:rsidR="00C573B7" w:rsidRDefault="000C3852" w:rsidP="003478C2">
      <w:pPr>
        <w:contextualSpacing/>
        <w:jc w:val="center"/>
        <w:rPr>
          <w:sz w:val="24"/>
          <w:szCs w:val="24"/>
        </w:rPr>
      </w:pPr>
      <w:r>
        <w:rPr>
          <w:sz w:val="24"/>
          <w:szCs w:val="24"/>
        </w:rPr>
        <w:t>Dean of Student Access &amp; Success</w:t>
      </w:r>
    </w:p>
    <w:p w:rsidR="00C573B7" w:rsidRDefault="0048788B" w:rsidP="00B1328C">
      <w:pPr>
        <w:contextualSpacing/>
        <w:jc w:val="center"/>
        <w:rPr>
          <w:sz w:val="24"/>
          <w:szCs w:val="24"/>
        </w:rPr>
      </w:pPr>
      <w:r>
        <w:rPr>
          <w:sz w:val="24"/>
          <w:szCs w:val="24"/>
        </w:rPr>
        <w:t>360-538-4121</w:t>
      </w:r>
    </w:p>
    <w:p w:rsidR="00C573B7" w:rsidRDefault="00C573B7" w:rsidP="00B1328C">
      <w:pPr>
        <w:contextualSpacing/>
        <w:jc w:val="center"/>
        <w:rPr>
          <w:sz w:val="24"/>
          <w:szCs w:val="24"/>
        </w:rPr>
      </w:pPr>
    </w:p>
    <w:p w:rsidR="008A4BB9" w:rsidRDefault="008A4BB9" w:rsidP="008A4BB9">
      <w:pPr>
        <w:contextualSpacing/>
        <w:jc w:val="center"/>
        <w:rPr>
          <w:sz w:val="24"/>
          <w:szCs w:val="24"/>
        </w:rPr>
      </w:pPr>
      <w:r>
        <w:rPr>
          <w:sz w:val="24"/>
          <w:szCs w:val="24"/>
        </w:rPr>
        <w:t>Carol O’Neal</w:t>
      </w:r>
    </w:p>
    <w:p w:rsidR="008A4BB9" w:rsidRDefault="004A7610" w:rsidP="008A4BB9">
      <w:pPr>
        <w:contextualSpacing/>
        <w:jc w:val="center"/>
        <w:rPr>
          <w:sz w:val="24"/>
          <w:szCs w:val="24"/>
        </w:rPr>
      </w:pPr>
      <w:r>
        <w:rPr>
          <w:sz w:val="24"/>
          <w:szCs w:val="24"/>
        </w:rPr>
        <w:t>Associate</w:t>
      </w:r>
      <w:r w:rsidR="008A4BB9">
        <w:rPr>
          <w:sz w:val="24"/>
          <w:szCs w:val="24"/>
        </w:rPr>
        <w:t xml:space="preserve"> Dean for Nursing Program </w:t>
      </w:r>
    </w:p>
    <w:p w:rsidR="008A4BB9" w:rsidRDefault="008A4BB9" w:rsidP="008A4BB9">
      <w:pPr>
        <w:contextualSpacing/>
        <w:jc w:val="center"/>
        <w:rPr>
          <w:sz w:val="24"/>
          <w:szCs w:val="24"/>
        </w:rPr>
      </w:pPr>
      <w:r>
        <w:rPr>
          <w:sz w:val="24"/>
          <w:szCs w:val="24"/>
        </w:rPr>
        <w:t>360-538-4147</w:t>
      </w:r>
    </w:p>
    <w:p w:rsidR="008A4BB9" w:rsidRDefault="008A4BB9" w:rsidP="00B1328C">
      <w:pPr>
        <w:contextualSpacing/>
        <w:jc w:val="center"/>
        <w:rPr>
          <w:sz w:val="24"/>
          <w:szCs w:val="24"/>
        </w:rPr>
      </w:pPr>
    </w:p>
    <w:p w:rsidR="00C573B7" w:rsidRDefault="008259E5" w:rsidP="00B1328C">
      <w:pPr>
        <w:contextualSpacing/>
        <w:jc w:val="center"/>
        <w:rPr>
          <w:sz w:val="24"/>
          <w:szCs w:val="24"/>
        </w:rPr>
      </w:pPr>
      <w:r>
        <w:rPr>
          <w:sz w:val="24"/>
          <w:szCs w:val="24"/>
        </w:rPr>
        <w:t>Karen Carriker</w:t>
      </w:r>
    </w:p>
    <w:p w:rsidR="00C573B7" w:rsidRDefault="00C573B7" w:rsidP="00B1328C">
      <w:pPr>
        <w:contextualSpacing/>
        <w:jc w:val="center"/>
        <w:rPr>
          <w:sz w:val="24"/>
          <w:szCs w:val="24"/>
        </w:rPr>
      </w:pPr>
      <w:r>
        <w:rPr>
          <w:sz w:val="24"/>
          <w:szCs w:val="24"/>
        </w:rPr>
        <w:t xml:space="preserve">Health Sciences </w:t>
      </w:r>
      <w:r w:rsidR="0099374D">
        <w:rPr>
          <w:sz w:val="24"/>
          <w:szCs w:val="24"/>
        </w:rPr>
        <w:t>Program</w:t>
      </w:r>
      <w:r>
        <w:rPr>
          <w:sz w:val="24"/>
          <w:szCs w:val="24"/>
        </w:rPr>
        <w:t xml:space="preserve"> Assistant</w:t>
      </w:r>
    </w:p>
    <w:p w:rsidR="008259E5" w:rsidRDefault="008259E5" w:rsidP="008259E5">
      <w:pPr>
        <w:contextualSpacing/>
        <w:jc w:val="center"/>
        <w:rPr>
          <w:sz w:val="24"/>
          <w:szCs w:val="24"/>
        </w:rPr>
      </w:pPr>
      <w:r>
        <w:rPr>
          <w:sz w:val="24"/>
          <w:szCs w:val="24"/>
        </w:rPr>
        <w:t>Nursing Program Selection Assistant</w:t>
      </w:r>
    </w:p>
    <w:p w:rsidR="00C573B7" w:rsidRDefault="00C573B7" w:rsidP="00B1328C">
      <w:pPr>
        <w:contextualSpacing/>
        <w:jc w:val="center"/>
        <w:rPr>
          <w:sz w:val="24"/>
          <w:szCs w:val="24"/>
        </w:rPr>
      </w:pPr>
      <w:r>
        <w:rPr>
          <w:sz w:val="24"/>
          <w:szCs w:val="24"/>
        </w:rPr>
        <w:t>360-538-4244</w:t>
      </w:r>
    </w:p>
    <w:p w:rsidR="00EE59E5" w:rsidRDefault="00EE59E5" w:rsidP="00B1328C">
      <w:pPr>
        <w:contextualSpacing/>
        <w:jc w:val="center"/>
        <w:rPr>
          <w:sz w:val="24"/>
          <w:szCs w:val="24"/>
        </w:rPr>
      </w:pPr>
    </w:p>
    <w:p w:rsidR="00A75B99" w:rsidRPr="00771B6B" w:rsidRDefault="00C573B7" w:rsidP="00B1328C">
      <w:pPr>
        <w:contextualSpacing/>
        <w:jc w:val="center"/>
        <w:rPr>
          <w:sz w:val="32"/>
          <w:szCs w:val="32"/>
        </w:rPr>
      </w:pPr>
      <w:r>
        <w:br w:type="column"/>
      </w:r>
    </w:p>
    <w:p w:rsidR="00C573B7" w:rsidRPr="000D70C4" w:rsidRDefault="00C573B7" w:rsidP="000D70C4">
      <w:pPr>
        <w:pStyle w:val="Heading2"/>
        <w:spacing w:before="0"/>
        <w:rPr>
          <w:sz w:val="24"/>
          <w:szCs w:val="24"/>
        </w:rPr>
      </w:pPr>
      <w:r w:rsidRPr="000D70C4">
        <w:rPr>
          <w:sz w:val="24"/>
          <w:szCs w:val="24"/>
        </w:rPr>
        <w:t>NURSING INSTRUCTORS/ADVISORS</w:t>
      </w:r>
    </w:p>
    <w:p w:rsidR="00AB388A" w:rsidRDefault="0048788B" w:rsidP="00D05310">
      <w:pPr>
        <w:tabs>
          <w:tab w:val="right" w:pos="4230"/>
        </w:tabs>
        <w:spacing w:before="120"/>
        <w:ind w:left="360"/>
        <w:contextualSpacing/>
        <w:rPr>
          <w:sz w:val="24"/>
          <w:szCs w:val="24"/>
        </w:rPr>
      </w:pPr>
      <w:r>
        <w:rPr>
          <w:sz w:val="24"/>
          <w:szCs w:val="24"/>
        </w:rPr>
        <w:t>Debi</w:t>
      </w:r>
      <w:r w:rsidR="00D16819">
        <w:rPr>
          <w:sz w:val="24"/>
          <w:szCs w:val="24"/>
        </w:rPr>
        <w:t xml:space="preserve"> Brogan</w:t>
      </w:r>
      <w:r w:rsidR="00D16819" w:rsidRPr="00601414">
        <w:rPr>
          <w:sz w:val="24"/>
          <w:szCs w:val="24"/>
        </w:rPr>
        <w:t xml:space="preserve"> </w:t>
      </w:r>
      <w:r w:rsidR="00D16819">
        <w:rPr>
          <w:sz w:val="24"/>
          <w:szCs w:val="24"/>
        </w:rPr>
        <w:t xml:space="preserve"> </w:t>
      </w:r>
      <w:r w:rsidR="0035303B">
        <w:rPr>
          <w:sz w:val="24"/>
          <w:szCs w:val="24"/>
        </w:rPr>
        <w:tab/>
        <w:t>Matt Poisso</w:t>
      </w:r>
    </w:p>
    <w:p w:rsidR="00AB388A" w:rsidRDefault="00D16819" w:rsidP="00AB388A">
      <w:pPr>
        <w:ind w:left="360"/>
        <w:contextualSpacing/>
        <w:rPr>
          <w:sz w:val="24"/>
          <w:szCs w:val="24"/>
        </w:rPr>
      </w:pPr>
      <w:r>
        <w:rPr>
          <w:sz w:val="24"/>
          <w:szCs w:val="24"/>
        </w:rPr>
        <w:t>360-538-4144</w:t>
      </w:r>
      <w:r>
        <w:rPr>
          <w:sz w:val="24"/>
          <w:szCs w:val="24"/>
        </w:rPr>
        <w:tab/>
      </w:r>
      <w:r w:rsidR="00AB388A">
        <w:rPr>
          <w:sz w:val="24"/>
          <w:szCs w:val="24"/>
        </w:rPr>
        <w:tab/>
      </w:r>
      <w:r w:rsidR="0035303B">
        <w:rPr>
          <w:sz w:val="24"/>
          <w:szCs w:val="24"/>
        </w:rPr>
        <w:t>360-538-4148</w:t>
      </w:r>
    </w:p>
    <w:p w:rsidR="00AB388A" w:rsidRDefault="00AB388A" w:rsidP="00AB388A">
      <w:pPr>
        <w:ind w:left="360"/>
        <w:contextualSpacing/>
        <w:rPr>
          <w:sz w:val="24"/>
          <w:szCs w:val="24"/>
        </w:rPr>
      </w:pPr>
    </w:p>
    <w:p w:rsidR="00AB388A" w:rsidRDefault="00D16819" w:rsidP="00D05310">
      <w:pPr>
        <w:tabs>
          <w:tab w:val="right" w:pos="4230"/>
        </w:tabs>
        <w:ind w:left="360"/>
        <w:contextualSpacing/>
        <w:rPr>
          <w:sz w:val="24"/>
          <w:szCs w:val="24"/>
        </w:rPr>
      </w:pPr>
      <w:r>
        <w:rPr>
          <w:sz w:val="24"/>
          <w:szCs w:val="24"/>
        </w:rPr>
        <w:t>Kim Cristobal</w:t>
      </w:r>
      <w:r w:rsidR="00AB388A">
        <w:rPr>
          <w:sz w:val="24"/>
          <w:szCs w:val="24"/>
        </w:rPr>
        <w:tab/>
      </w:r>
      <w:r w:rsidR="003E65DF">
        <w:rPr>
          <w:sz w:val="24"/>
          <w:szCs w:val="24"/>
        </w:rPr>
        <w:t>Ambrocia Sanchez</w:t>
      </w:r>
    </w:p>
    <w:p w:rsidR="00AB388A" w:rsidRDefault="00D16819" w:rsidP="00AB388A">
      <w:pPr>
        <w:ind w:left="360"/>
        <w:contextualSpacing/>
        <w:rPr>
          <w:sz w:val="24"/>
          <w:szCs w:val="24"/>
        </w:rPr>
      </w:pPr>
      <w:r>
        <w:rPr>
          <w:sz w:val="24"/>
          <w:szCs w:val="24"/>
        </w:rPr>
        <w:t>360-538-4213</w:t>
      </w:r>
      <w:r>
        <w:rPr>
          <w:sz w:val="24"/>
          <w:szCs w:val="24"/>
        </w:rPr>
        <w:tab/>
      </w:r>
      <w:r>
        <w:rPr>
          <w:sz w:val="24"/>
          <w:szCs w:val="24"/>
        </w:rPr>
        <w:tab/>
      </w:r>
      <w:r w:rsidR="003E65DF">
        <w:rPr>
          <w:sz w:val="24"/>
          <w:szCs w:val="24"/>
        </w:rPr>
        <w:t>360-538-4138</w:t>
      </w:r>
    </w:p>
    <w:p w:rsidR="00AB388A" w:rsidRDefault="00AB388A" w:rsidP="00AB388A">
      <w:pPr>
        <w:ind w:left="360"/>
        <w:contextualSpacing/>
        <w:rPr>
          <w:sz w:val="24"/>
          <w:szCs w:val="24"/>
        </w:rPr>
      </w:pPr>
    </w:p>
    <w:p w:rsidR="00AB388A" w:rsidRDefault="00D16819" w:rsidP="00D05310">
      <w:pPr>
        <w:tabs>
          <w:tab w:val="right" w:pos="4230"/>
        </w:tabs>
        <w:ind w:left="360"/>
        <w:contextualSpacing/>
        <w:rPr>
          <w:sz w:val="24"/>
          <w:szCs w:val="24"/>
        </w:rPr>
      </w:pPr>
      <w:r>
        <w:rPr>
          <w:sz w:val="24"/>
          <w:szCs w:val="24"/>
        </w:rPr>
        <w:t>Lindsey Kargbo</w:t>
      </w:r>
      <w:r w:rsidR="0035303B">
        <w:rPr>
          <w:sz w:val="24"/>
          <w:szCs w:val="24"/>
        </w:rPr>
        <w:tab/>
      </w:r>
      <w:r w:rsidR="003E65DF">
        <w:rPr>
          <w:sz w:val="24"/>
          <w:szCs w:val="24"/>
        </w:rPr>
        <w:t>Monica Todd</w:t>
      </w:r>
    </w:p>
    <w:p w:rsidR="0035303B" w:rsidRDefault="0042313B" w:rsidP="0035303B">
      <w:pPr>
        <w:ind w:firstLine="360"/>
        <w:contextualSpacing/>
        <w:rPr>
          <w:sz w:val="24"/>
          <w:szCs w:val="24"/>
        </w:rPr>
      </w:pPr>
      <w:r>
        <w:rPr>
          <w:sz w:val="24"/>
          <w:szCs w:val="24"/>
        </w:rPr>
        <w:t>360-538-4090</w:t>
      </w:r>
      <w:r w:rsidR="007A3B2F">
        <w:rPr>
          <w:sz w:val="24"/>
          <w:szCs w:val="24"/>
        </w:rPr>
        <w:tab/>
      </w:r>
      <w:r w:rsidR="007A3B2F">
        <w:rPr>
          <w:sz w:val="24"/>
          <w:szCs w:val="24"/>
        </w:rPr>
        <w:tab/>
      </w:r>
      <w:r w:rsidR="003E65DF">
        <w:rPr>
          <w:sz w:val="24"/>
          <w:szCs w:val="24"/>
        </w:rPr>
        <w:t>360-538-4150</w:t>
      </w:r>
    </w:p>
    <w:p w:rsidR="007A3B2F" w:rsidRDefault="007A3B2F" w:rsidP="007A3B2F">
      <w:pPr>
        <w:ind w:left="360"/>
        <w:contextualSpacing/>
        <w:rPr>
          <w:sz w:val="24"/>
          <w:szCs w:val="24"/>
        </w:rPr>
      </w:pPr>
    </w:p>
    <w:p w:rsidR="00AB388A" w:rsidRDefault="001F12EA" w:rsidP="003E65DF">
      <w:pPr>
        <w:tabs>
          <w:tab w:val="right" w:pos="4320"/>
        </w:tabs>
        <w:ind w:firstLine="360"/>
        <w:contextualSpacing/>
        <w:rPr>
          <w:sz w:val="24"/>
          <w:szCs w:val="24"/>
        </w:rPr>
      </w:pPr>
      <w:r>
        <w:rPr>
          <w:sz w:val="24"/>
          <w:szCs w:val="24"/>
        </w:rPr>
        <w:t>Julie Miller</w:t>
      </w:r>
    </w:p>
    <w:p w:rsidR="001F12EA" w:rsidRDefault="001F12EA" w:rsidP="001F12EA">
      <w:pPr>
        <w:tabs>
          <w:tab w:val="right" w:pos="4230"/>
        </w:tabs>
        <w:ind w:left="360"/>
        <w:contextualSpacing/>
        <w:rPr>
          <w:sz w:val="24"/>
          <w:szCs w:val="24"/>
        </w:rPr>
      </w:pPr>
      <w:r>
        <w:rPr>
          <w:sz w:val="24"/>
          <w:szCs w:val="24"/>
        </w:rPr>
        <w:t>360-538-4075</w:t>
      </w:r>
    </w:p>
    <w:p w:rsidR="0035303B" w:rsidRDefault="003E65DF" w:rsidP="003E65DF">
      <w:pPr>
        <w:tabs>
          <w:tab w:val="right" w:pos="4320"/>
        </w:tabs>
        <w:ind w:left="360"/>
        <w:contextualSpacing/>
        <w:rPr>
          <w:sz w:val="24"/>
          <w:szCs w:val="24"/>
        </w:rPr>
      </w:pPr>
      <w:r>
        <w:rPr>
          <w:sz w:val="24"/>
          <w:szCs w:val="24"/>
        </w:rPr>
        <w:tab/>
      </w:r>
    </w:p>
    <w:p w:rsidR="00B1328C" w:rsidRDefault="00B1328C" w:rsidP="00B1328C">
      <w:pPr>
        <w:contextualSpacing/>
        <w:jc w:val="center"/>
        <w:rPr>
          <w:sz w:val="24"/>
          <w:szCs w:val="24"/>
        </w:rPr>
      </w:pPr>
    </w:p>
    <w:p w:rsidR="00B1328C" w:rsidRDefault="00B1328C" w:rsidP="00601414">
      <w:pPr>
        <w:contextualSpacing/>
        <w:jc w:val="center"/>
        <w:rPr>
          <w:sz w:val="24"/>
          <w:szCs w:val="24"/>
        </w:rPr>
        <w:sectPr w:rsidR="00B1328C" w:rsidSect="00C573B7">
          <w:type w:val="continuous"/>
          <w:pgSz w:w="12240" w:h="15840"/>
          <w:pgMar w:top="1440" w:right="1440" w:bottom="1440" w:left="1440" w:header="720" w:footer="720" w:gutter="0"/>
          <w:cols w:num="2" w:space="720"/>
          <w:docGrid w:linePitch="360"/>
        </w:sectPr>
      </w:pPr>
    </w:p>
    <w:p w:rsidR="00771B6B" w:rsidRDefault="00771B6B" w:rsidP="00B1328C">
      <w:pPr>
        <w:contextualSpacing/>
        <w:jc w:val="center"/>
        <w:rPr>
          <w:b/>
          <w:i/>
          <w:sz w:val="24"/>
          <w:szCs w:val="24"/>
        </w:rPr>
      </w:pPr>
    </w:p>
    <w:p w:rsidR="00B1328C" w:rsidRDefault="00B1328C" w:rsidP="000D70C4">
      <w:pPr>
        <w:pStyle w:val="Heading2"/>
      </w:pPr>
      <w:r w:rsidRPr="000D70C4">
        <w:rPr>
          <w:sz w:val="24"/>
          <w:szCs w:val="24"/>
        </w:rPr>
        <w:t>PROGRAM</w:t>
      </w:r>
      <w:r>
        <w:t xml:space="preserve"> </w:t>
      </w:r>
      <w:r w:rsidRPr="000D70C4">
        <w:rPr>
          <w:sz w:val="24"/>
          <w:szCs w:val="24"/>
        </w:rPr>
        <w:t>ADMINISTRATORS</w:t>
      </w:r>
    </w:p>
    <w:p w:rsidR="00B1328C" w:rsidRDefault="00B1328C" w:rsidP="00B1328C">
      <w:pPr>
        <w:contextualSpacing/>
        <w:jc w:val="center"/>
        <w:rPr>
          <w:sz w:val="24"/>
          <w:szCs w:val="24"/>
        </w:rPr>
        <w:sectPr w:rsidR="00B1328C" w:rsidSect="00B1328C">
          <w:type w:val="continuous"/>
          <w:pgSz w:w="12240" w:h="15840"/>
          <w:pgMar w:top="1440" w:right="1440" w:bottom="1440" w:left="1440" w:header="720" w:footer="720" w:gutter="0"/>
          <w:cols w:space="720"/>
          <w:docGrid w:linePitch="360"/>
        </w:sectPr>
      </w:pPr>
    </w:p>
    <w:p w:rsidR="00B1328C" w:rsidRDefault="00B1328C" w:rsidP="00B1328C">
      <w:pPr>
        <w:contextualSpacing/>
        <w:jc w:val="center"/>
        <w:rPr>
          <w:sz w:val="24"/>
          <w:szCs w:val="24"/>
        </w:rPr>
      </w:pPr>
    </w:p>
    <w:p w:rsidR="00B1328C" w:rsidRDefault="0042313B" w:rsidP="00B1328C">
      <w:pPr>
        <w:contextualSpacing/>
        <w:jc w:val="center"/>
        <w:rPr>
          <w:sz w:val="24"/>
          <w:szCs w:val="24"/>
        </w:rPr>
      </w:pPr>
      <w:r>
        <w:rPr>
          <w:sz w:val="24"/>
          <w:szCs w:val="24"/>
        </w:rPr>
        <w:t>Ed Brewster</w:t>
      </w:r>
    </w:p>
    <w:p w:rsidR="00B1328C" w:rsidRDefault="00B1328C" w:rsidP="00B1328C">
      <w:pPr>
        <w:contextualSpacing/>
        <w:jc w:val="center"/>
        <w:rPr>
          <w:sz w:val="24"/>
          <w:szCs w:val="24"/>
        </w:rPr>
      </w:pPr>
      <w:r>
        <w:rPr>
          <w:sz w:val="24"/>
          <w:szCs w:val="24"/>
        </w:rPr>
        <w:t>President</w:t>
      </w:r>
    </w:p>
    <w:p w:rsidR="00B1328C" w:rsidRDefault="00B1328C" w:rsidP="00B1328C">
      <w:pPr>
        <w:contextualSpacing/>
        <w:jc w:val="center"/>
        <w:rPr>
          <w:sz w:val="24"/>
          <w:szCs w:val="24"/>
        </w:rPr>
      </w:pPr>
      <w:r>
        <w:rPr>
          <w:sz w:val="24"/>
          <w:szCs w:val="24"/>
        </w:rPr>
        <w:t>360-538-4000</w:t>
      </w:r>
    </w:p>
    <w:p w:rsidR="00B1328C" w:rsidRDefault="00B1328C" w:rsidP="00B1328C">
      <w:pPr>
        <w:contextualSpacing/>
        <w:jc w:val="center"/>
        <w:rPr>
          <w:sz w:val="24"/>
          <w:szCs w:val="24"/>
        </w:rPr>
      </w:pPr>
    </w:p>
    <w:p w:rsidR="00B1328C" w:rsidRDefault="0042313B" w:rsidP="00B1328C">
      <w:pPr>
        <w:contextualSpacing/>
        <w:jc w:val="center"/>
        <w:rPr>
          <w:sz w:val="24"/>
          <w:szCs w:val="24"/>
        </w:rPr>
      </w:pPr>
      <w:r>
        <w:rPr>
          <w:sz w:val="24"/>
          <w:szCs w:val="24"/>
        </w:rPr>
        <w:t>Nicole Lacroix</w:t>
      </w:r>
    </w:p>
    <w:p w:rsidR="00B1328C" w:rsidRDefault="00B1328C" w:rsidP="00B1328C">
      <w:pPr>
        <w:contextualSpacing/>
        <w:jc w:val="center"/>
        <w:rPr>
          <w:sz w:val="24"/>
          <w:szCs w:val="24"/>
        </w:rPr>
      </w:pPr>
      <w:r>
        <w:rPr>
          <w:sz w:val="24"/>
          <w:szCs w:val="24"/>
        </w:rPr>
        <w:t>Vice President for Instruction</w:t>
      </w:r>
    </w:p>
    <w:p w:rsidR="00A75B99" w:rsidRDefault="00B1328C" w:rsidP="00A75B99">
      <w:pPr>
        <w:contextualSpacing/>
        <w:jc w:val="center"/>
        <w:rPr>
          <w:sz w:val="24"/>
          <w:szCs w:val="24"/>
        </w:rPr>
      </w:pPr>
      <w:r>
        <w:rPr>
          <w:sz w:val="24"/>
          <w:szCs w:val="24"/>
        </w:rPr>
        <w:t>360-538-4009</w:t>
      </w:r>
    </w:p>
    <w:p w:rsidR="00B1328C" w:rsidRDefault="00B1328C" w:rsidP="00B1328C">
      <w:pPr>
        <w:contextualSpacing/>
        <w:jc w:val="center"/>
        <w:rPr>
          <w:sz w:val="24"/>
          <w:szCs w:val="24"/>
        </w:rPr>
      </w:pPr>
      <w:r>
        <w:rPr>
          <w:sz w:val="24"/>
          <w:szCs w:val="24"/>
        </w:rPr>
        <w:br w:type="column"/>
      </w:r>
    </w:p>
    <w:p w:rsidR="00960D3E" w:rsidRDefault="004B34B1" w:rsidP="00B1328C">
      <w:pPr>
        <w:contextualSpacing/>
        <w:jc w:val="center"/>
        <w:rPr>
          <w:sz w:val="24"/>
          <w:szCs w:val="24"/>
        </w:rPr>
      </w:pPr>
      <w:r>
        <w:rPr>
          <w:sz w:val="24"/>
          <w:szCs w:val="24"/>
        </w:rPr>
        <w:t>Cal Erwin-Svoboda</w:t>
      </w:r>
    </w:p>
    <w:p w:rsidR="00B1328C" w:rsidRDefault="00B1328C" w:rsidP="00B1328C">
      <w:pPr>
        <w:contextualSpacing/>
        <w:jc w:val="center"/>
        <w:rPr>
          <w:sz w:val="24"/>
          <w:szCs w:val="24"/>
        </w:rPr>
      </w:pPr>
      <w:r>
        <w:rPr>
          <w:sz w:val="24"/>
          <w:szCs w:val="24"/>
        </w:rPr>
        <w:t>Vice President for Student Services</w:t>
      </w:r>
    </w:p>
    <w:p w:rsidR="00B1328C" w:rsidRDefault="00B1328C" w:rsidP="00B1328C">
      <w:pPr>
        <w:contextualSpacing/>
        <w:jc w:val="center"/>
        <w:rPr>
          <w:sz w:val="24"/>
          <w:szCs w:val="24"/>
        </w:rPr>
      </w:pPr>
      <w:r>
        <w:rPr>
          <w:sz w:val="24"/>
          <w:szCs w:val="24"/>
        </w:rPr>
        <w:t>360-538-4066</w:t>
      </w:r>
    </w:p>
    <w:p w:rsidR="00B1328C" w:rsidRDefault="00B1328C" w:rsidP="00B1328C">
      <w:pPr>
        <w:contextualSpacing/>
        <w:jc w:val="center"/>
        <w:rPr>
          <w:sz w:val="24"/>
          <w:szCs w:val="24"/>
        </w:rPr>
      </w:pPr>
    </w:p>
    <w:p w:rsidR="00B1328C" w:rsidRDefault="004B34B1" w:rsidP="00B1328C">
      <w:pPr>
        <w:contextualSpacing/>
        <w:jc w:val="center"/>
        <w:rPr>
          <w:sz w:val="24"/>
          <w:szCs w:val="24"/>
        </w:rPr>
      </w:pPr>
      <w:r>
        <w:rPr>
          <w:sz w:val="24"/>
          <w:szCs w:val="24"/>
        </w:rPr>
        <w:t>Nancy Estergard</w:t>
      </w:r>
    </w:p>
    <w:p w:rsidR="00B1328C" w:rsidRDefault="004B34B1" w:rsidP="00B1328C">
      <w:pPr>
        <w:contextualSpacing/>
        <w:jc w:val="center"/>
        <w:rPr>
          <w:sz w:val="24"/>
          <w:szCs w:val="24"/>
        </w:rPr>
      </w:pPr>
      <w:r>
        <w:rPr>
          <w:sz w:val="24"/>
          <w:szCs w:val="24"/>
        </w:rPr>
        <w:t xml:space="preserve">Interim </w:t>
      </w:r>
      <w:r w:rsidR="00B1328C">
        <w:rPr>
          <w:sz w:val="24"/>
          <w:szCs w:val="24"/>
        </w:rPr>
        <w:t>Dean for Workforce Education</w:t>
      </w:r>
    </w:p>
    <w:p w:rsidR="00B1328C" w:rsidRDefault="004B34B1" w:rsidP="00B1328C">
      <w:pPr>
        <w:contextualSpacing/>
        <w:jc w:val="center"/>
        <w:rPr>
          <w:sz w:val="24"/>
          <w:szCs w:val="24"/>
        </w:rPr>
      </w:pPr>
      <w:r>
        <w:rPr>
          <w:sz w:val="24"/>
          <w:szCs w:val="24"/>
        </w:rPr>
        <w:t>360-538-4012</w:t>
      </w:r>
    </w:p>
    <w:p w:rsidR="00B1328C" w:rsidRDefault="00B1328C" w:rsidP="00B1328C">
      <w:pPr>
        <w:contextualSpacing/>
        <w:jc w:val="center"/>
        <w:rPr>
          <w:sz w:val="24"/>
          <w:szCs w:val="24"/>
        </w:rPr>
      </w:pPr>
    </w:p>
    <w:p w:rsidR="00771B6B" w:rsidRDefault="00771B6B" w:rsidP="00771B6B">
      <w:pPr>
        <w:contextualSpacing/>
        <w:rPr>
          <w:sz w:val="24"/>
          <w:szCs w:val="24"/>
        </w:rPr>
        <w:sectPr w:rsidR="00771B6B" w:rsidSect="00B1328C">
          <w:type w:val="continuous"/>
          <w:pgSz w:w="12240" w:h="15840"/>
          <w:pgMar w:top="1440" w:right="1440" w:bottom="1440" w:left="1440" w:header="720" w:footer="720" w:gutter="0"/>
          <w:cols w:num="2" w:space="720"/>
          <w:docGrid w:linePitch="360"/>
        </w:sectPr>
      </w:pPr>
    </w:p>
    <w:p w:rsidR="005C3210" w:rsidRPr="00082353" w:rsidRDefault="00116495" w:rsidP="00875E84">
      <w:pPr>
        <w:ind w:right="-90"/>
        <w:rPr>
          <w:rFonts w:ascii="Times New Roman" w:hAnsi="Times New Roman" w:cs="Times New Roman"/>
          <w:sz w:val="14"/>
          <w:szCs w:val="14"/>
        </w:rPr>
      </w:pPr>
      <w:r w:rsidRPr="00082353">
        <w:rPr>
          <w:rFonts w:ascii="Times New Roman" w:hAnsi="Times New Roman" w:cs="Times New Roman"/>
          <w:sz w:val="14"/>
          <w:szCs w:val="14"/>
        </w:rPr>
        <w:t xml:space="preserve"> </w:t>
      </w:r>
    </w:p>
    <w:p w:rsidR="00595139" w:rsidRDefault="00595139" w:rsidP="0035303B">
      <w:pPr>
        <w:rPr>
          <w:rFonts w:ascii="Times New Roman" w:hAnsi="Times New Roman" w:cs="Times New Roman"/>
          <w:sz w:val="16"/>
          <w:szCs w:val="16"/>
        </w:rPr>
        <w:sectPr w:rsidR="00595139" w:rsidSect="00595139">
          <w:type w:val="continuous"/>
          <w:pgSz w:w="12240" w:h="15840"/>
          <w:pgMar w:top="720" w:right="720" w:bottom="720" w:left="720" w:header="720" w:footer="720" w:gutter="0"/>
          <w:cols w:num="3" w:space="360"/>
          <w:docGrid w:linePitch="299"/>
        </w:sectPr>
      </w:pPr>
    </w:p>
    <w:p w:rsidR="00595139" w:rsidRDefault="00595139" w:rsidP="00EE59E5">
      <w:pPr>
        <w:contextualSpacing/>
        <w:jc w:val="center"/>
        <w:rPr>
          <w:sz w:val="24"/>
          <w:szCs w:val="24"/>
        </w:rPr>
      </w:pPr>
      <w:r>
        <w:rPr>
          <w:sz w:val="24"/>
          <w:szCs w:val="24"/>
        </w:rPr>
        <w:br w:type="page"/>
      </w:r>
    </w:p>
    <w:p w:rsidR="005C1327" w:rsidRDefault="005C1327" w:rsidP="001F12EA">
      <w:pPr>
        <w:contextualSpacing/>
        <w:rPr>
          <w:sz w:val="24"/>
          <w:szCs w:val="24"/>
        </w:rPr>
        <w:sectPr w:rsidR="005C1327" w:rsidSect="00546064">
          <w:type w:val="continuous"/>
          <w:pgSz w:w="12240" w:h="15840"/>
          <w:pgMar w:top="720" w:right="720" w:bottom="720" w:left="720" w:header="720" w:footer="720" w:gutter="0"/>
          <w:cols w:num="4" w:space="360"/>
          <w:docGrid w:linePitch="299"/>
        </w:sectPr>
      </w:pPr>
    </w:p>
    <w:p w:rsidR="00CF58F1" w:rsidRDefault="001F12EA" w:rsidP="00CF58F1">
      <w:pPr>
        <w:pStyle w:val="Default"/>
        <w:rPr>
          <w:color w:val="auto"/>
          <w:sz w:val="16"/>
          <w:szCs w:val="16"/>
        </w:rPr>
      </w:pPr>
      <w:r w:rsidRPr="001F12EA">
        <w:rPr>
          <w:b/>
          <w:bCs/>
          <w:noProof/>
          <w:color w:val="auto"/>
          <w:sz w:val="16"/>
          <w:szCs w:val="16"/>
        </w:rPr>
        <w:lastRenderedPageBreak/>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5257800" cy="4524375"/>
            <wp:effectExtent l="0" t="0" r="0" b="9525"/>
            <wp:wrapTight wrapText="bothSides">
              <wp:wrapPolygon edited="0">
                <wp:start x="0" y="0"/>
                <wp:lineTo x="0" y="21555"/>
                <wp:lineTo x="21522" y="21555"/>
                <wp:lineTo x="21522" y="0"/>
                <wp:lineTo x="0" y="0"/>
              </wp:wrapPolygon>
            </wp:wrapTight>
            <wp:docPr id="1" name="Picture 1" descr="C:\Users\kcarrike\Pictures\Campus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arrike\Pictures\Campus 201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7800" cy="4524375"/>
                    </a:xfrm>
                    <a:prstGeom prst="rect">
                      <a:avLst/>
                    </a:prstGeom>
                    <a:noFill/>
                    <a:ln>
                      <a:noFill/>
                    </a:ln>
                  </pic:spPr>
                </pic:pic>
              </a:graphicData>
            </a:graphic>
            <wp14:sizeRelH relativeFrom="page">
              <wp14:pctWidth>0</wp14:pctWidth>
            </wp14:sizeRelH>
            <wp14:sizeRelV relativeFrom="margin">
              <wp14:pctHeight>0</wp14:pctHeight>
            </wp14:sizeRelV>
          </wp:anchor>
        </w:drawing>
      </w:r>
      <w:r w:rsidR="00CF58F1">
        <w:rPr>
          <w:b/>
          <w:bCs/>
          <w:color w:val="auto"/>
          <w:sz w:val="16"/>
          <w:szCs w:val="16"/>
        </w:rPr>
        <w:t xml:space="preserve">BUILDING 100 </w:t>
      </w:r>
    </w:p>
    <w:p w:rsidR="00CF58F1" w:rsidRDefault="00CF58F1" w:rsidP="00CF58F1">
      <w:pPr>
        <w:pStyle w:val="Default"/>
        <w:rPr>
          <w:color w:val="auto"/>
          <w:sz w:val="16"/>
          <w:szCs w:val="16"/>
        </w:rPr>
      </w:pPr>
      <w:r>
        <w:rPr>
          <w:color w:val="auto"/>
          <w:sz w:val="16"/>
          <w:szCs w:val="16"/>
        </w:rPr>
        <w:t xml:space="preserve">The Hillier Union Building </w:t>
      </w:r>
    </w:p>
    <w:p w:rsidR="00CF58F1" w:rsidRDefault="00CF58F1" w:rsidP="00CF58F1">
      <w:pPr>
        <w:pStyle w:val="Default"/>
        <w:rPr>
          <w:color w:val="auto"/>
          <w:sz w:val="16"/>
          <w:szCs w:val="16"/>
        </w:rPr>
      </w:pPr>
      <w:r>
        <w:rPr>
          <w:color w:val="auto"/>
          <w:sz w:val="16"/>
          <w:szCs w:val="16"/>
        </w:rPr>
        <w:t xml:space="preserve">Admissions and Records </w:t>
      </w:r>
    </w:p>
    <w:p w:rsidR="00CF58F1" w:rsidRDefault="00CF58F1" w:rsidP="00CF58F1">
      <w:pPr>
        <w:pStyle w:val="Default"/>
        <w:rPr>
          <w:color w:val="auto"/>
          <w:sz w:val="16"/>
          <w:szCs w:val="16"/>
        </w:rPr>
      </w:pPr>
      <w:r>
        <w:rPr>
          <w:color w:val="auto"/>
          <w:sz w:val="16"/>
          <w:szCs w:val="16"/>
        </w:rPr>
        <w:t xml:space="preserve">Associated Students/ASGHC </w:t>
      </w:r>
    </w:p>
    <w:p w:rsidR="00CF58F1" w:rsidRDefault="00CF58F1" w:rsidP="00CF58F1">
      <w:pPr>
        <w:pStyle w:val="Default"/>
        <w:rPr>
          <w:color w:val="auto"/>
          <w:sz w:val="16"/>
          <w:szCs w:val="16"/>
        </w:rPr>
      </w:pPr>
      <w:r>
        <w:rPr>
          <w:color w:val="auto"/>
          <w:sz w:val="16"/>
          <w:szCs w:val="16"/>
        </w:rPr>
        <w:t xml:space="preserve">Bookstore </w:t>
      </w:r>
    </w:p>
    <w:p w:rsidR="00CF58F1" w:rsidRDefault="00CF58F1" w:rsidP="00CF58F1">
      <w:pPr>
        <w:pStyle w:val="Default"/>
        <w:rPr>
          <w:color w:val="auto"/>
          <w:sz w:val="16"/>
          <w:szCs w:val="16"/>
        </w:rPr>
      </w:pPr>
      <w:r>
        <w:rPr>
          <w:color w:val="auto"/>
          <w:sz w:val="16"/>
          <w:szCs w:val="16"/>
        </w:rPr>
        <w:t xml:space="preserve">Cafeteria </w:t>
      </w:r>
    </w:p>
    <w:p w:rsidR="00CF58F1" w:rsidRDefault="00CF58F1" w:rsidP="00CF58F1">
      <w:pPr>
        <w:pStyle w:val="Default"/>
        <w:rPr>
          <w:color w:val="auto"/>
          <w:sz w:val="16"/>
          <w:szCs w:val="16"/>
        </w:rPr>
      </w:pPr>
      <w:r>
        <w:rPr>
          <w:color w:val="auto"/>
          <w:sz w:val="16"/>
          <w:szCs w:val="16"/>
        </w:rPr>
        <w:t xml:space="preserve">Clubs/Student Activities </w:t>
      </w:r>
    </w:p>
    <w:p w:rsidR="00CF58F1" w:rsidRDefault="00CF58F1" w:rsidP="00CF58F1">
      <w:pPr>
        <w:pStyle w:val="Default"/>
        <w:rPr>
          <w:color w:val="auto"/>
          <w:sz w:val="16"/>
          <w:szCs w:val="16"/>
        </w:rPr>
      </w:pPr>
      <w:r>
        <w:rPr>
          <w:color w:val="auto"/>
          <w:sz w:val="16"/>
          <w:szCs w:val="16"/>
        </w:rPr>
        <w:t xml:space="preserve">Counseling/Advising/Testing </w:t>
      </w:r>
    </w:p>
    <w:p w:rsidR="00CF58F1" w:rsidRDefault="00CF58F1" w:rsidP="00CF58F1">
      <w:pPr>
        <w:pStyle w:val="Default"/>
        <w:rPr>
          <w:color w:val="auto"/>
          <w:sz w:val="16"/>
          <w:szCs w:val="16"/>
        </w:rPr>
      </w:pPr>
      <w:r>
        <w:rPr>
          <w:color w:val="auto"/>
          <w:sz w:val="16"/>
          <w:szCs w:val="16"/>
        </w:rPr>
        <w:t xml:space="preserve">Disability Support Services </w:t>
      </w:r>
    </w:p>
    <w:p w:rsidR="00CF58F1" w:rsidRDefault="00CF58F1" w:rsidP="00CF58F1">
      <w:pPr>
        <w:pStyle w:val="Default"/>
        <w:rPr>
          <w:color w:val="auto"/>
          <w:sz w:val="16"/>
          <w:szCs w:val="16"/>
        </w:rPr>
      </w:pPr>
      <w:r>
        <w:rPr>
          <w:color w:val="auto"/>
          <w:sz w:val="16"/>
          <w:szCs w:val="16"/>
        </w:rPr>
        <w:t xml:space="preserve">Diversity Center </w:t>
      </w:r>
    </w:p>
    <w:p w:rsidR="00CF58F1" w:rsidRDefault="00CF58F1" w:rsidP="00CF58F1">
      <w:pPr>
        <w:pStyle w:val="Default"/>
        <w:rPr>
          <w:color w:val="auto"/>
          <w:sz w:val="16"/>
          <w:szCs w:val="16"/>
        </w:rPr>
      </w:pPr>
      <w:r>
        <w:rPr>
          <w:color w:val="auto"/>
          <w:sz w:val="16"/>
          <w:szCs w:val="16"/>
        </w:rPr>
        <w:t xml:space="preserve">Financial Aid </w:t>
      </w:r>
    </w:p>
    <w:p w:rsidR="00CF58F1" w:rsidRDefault="00CF58F1" w:rsidP="00CF58F1">
      <w:pPr>
        <w:pStyle w:val="Default"/>
        <w:rPr>
          <w:color w:val="auto"/>
          <w:sz w:val="16"/>
          <w:szCs w:val="16"/>
        </w:rPr>
      </w:pPr>
      <w:r>
        <w:rPr>
          <w:color w:val="auto"/>
          <w:sz w:val="16"/>
          <w:szCs w:val="16"/>
        </w:rPr>
        <w:t xml:space="preserve">Job Placement </w:t>
      </w:r>
    </w:p>
    <w:p w:rsidR="00CF58F1" w:rsidRDefault="00CF58F1" w:rsidP="00CF58F1">
      <w:pPr>
        <w:pStyle w:val="Default"/>
        <w:rPr>
          <w:color w:val="auto"/>
          <w:sz w:val="16"/>
          <w:szCs w:val="16"/>
        </w:rPr>
      </w:pPr>
      <w:r>
        <w:rPr>
          <w:color w:val="auto"/>
          <w:sz w:val="16"/>
          <w:szCs w:val="16"/>
        </w:rPr>
        <w:t xml:space="preserve">Native American Students </w:t>
      </w:r>
    </w:p>
    <w:p w:rsidR="00CF58F1" w:rsidRDefault="00CF58F1" w:rsidP="00CF58F1">
      <w:pPr>
        <w:pStyle w:val="Default"/>
        <w:rPr>
          <w:color w:val="auto"/>
          <w:sz w:val="16"/>
          <w:szCs w:val="16"/>
        </w:rPr>
      </w:pPr>
      <w:r>
        <w:rPr>
          <w:color w:val="auto"/>
          <w:sz w:val="16"/>
          <w:szCs w:val="16"/>
        </w:rPr>
        <w:t xml:space="preserve">Veterans Services </w:t>
      </w:r>
    </w:p>
    <w:p w:rsidR="00CF58F1" w:rsidRDefault="00CF58F1" w:rsidP="00CF58F1">
      <w:pPr>
        <w:pStyle w:val="Default"/>
        <w:rPr>
          <w:color w:val="auto"/>
          <w:sz w:val="16"/>
          <w:szCs w:val="16"/>
        </w:rPr>
      </w:pPr>
      <w:r>
        <w:rPr>
          <w:color w:val="auto"/>
          <w:sz w:val="16"/>
          <w:szCs w:val="16"/>
        </w:rPr>
        <w:t xml:space="preserve">VP for Student Services </w:t>
      </w:r>
    </w:p>
    <w:p w:rsidR="00CF58F1" w:rsidRDefault="00CF58F1" w:rsidP="00CF58F1">
      <w:pPr>
        <w:pStyle w:val="Default"/>
        <w:rPr>
          <w:color w:val="auto"/>
          <w:sz w:val="16"/>
          <w:szCs w:val="16"/>
        </w:rPr>
      </w:pPr>
      <w:r>
        <w:rPr>
          <w:color w:val="auto"/>
          <w:sz w:val="16"/>
          <w:szCs w:val="16"/>
        </w:rPr>
        <w:t xml:space="preserve">BUILDING 200 </w:t>
      </w:r>
    </w:p>
    <w:p w:rsidR="00CF58F1" w:rsidRDefault="00CF58F1" w:rsidP="00CF58F1">
      <w:pPr>
        <w:pStyle w:val="Default"/>
        <w:rPr>
          <w:color w:val="auto"/>
          <w:sz w:val="16"/>
          <w:szCs w:val="16"/>
        </w:rPr>
      </w:pPr>
      <w:r>
        <w:rPr>
          <w:color w:val="auto"/>
          <w:sz w:val="16"/>
          <w:szCs w:val="16"/>
        </w:rPr>
        <w:t xml:space="preserve">Information Technology </w:t>
      </w:r>
    </w:p>
    <w:p w:rsidR="00CF58F1" w:rsidRDefault="00CF58F1" w:rsidP="00CF58F1">
      <w:pPr>
        <w:pStyle w:val="Default"/>
        <w:rPr>
          <w:color w:val="auto"/>
          <w:sz w:val="16"/>
          <w:szCs w:val="16"/>
        </w:rPr>
      </w:pPr>
      <w:proofErr w:type="spellStart"/>
      <w:r>
        <w:rPr>
          <w:color w:val="auto"/>
          <w:sz w:val="16"/>
          <w:szCs w:val="16"/>
        </w:rPr>
        <w:t>WorkFirst</w:t>
      </w:r>
      <w:proofErr w:type="spellEnd"/>
      <w:r>
        <w:rPr>
          <w:color w:val="auto"/>
          <w:sz w:val="16"/>
          <w:szCs w:val="16"/>
        </w:rPr>
        <w:t xml:space="preserve">/BFET </w:t>
      </w:r>
    </w:p>
    <w:p w:rsidR="00367BAC" w:rsidRDefault="00367BAC" w:rsidP="00CF58F1">
      <w:pPr>
        <w:pStyle w:val="Default"/>
        <w:rPr>
          <w:color w:val="auto"/>
          <w:sz w:val="16"/>
          <w:szCs w:val="16"/>
        </w:rPr>
      </w:pPr>
    </w:p>
    <w:p w:rsidR="00CF58F1" w:rsidRDefault="00CF58F1" w:rsidP="00CF58F1">
      <w:pPr>
        <w:pStyle w:val="Default"/>
        <w:rPr>
          <w:color w:val="auto"/>
          <w:sz w:val="16"/>
          <w:szCs w:val="16"/>
        </w:rPr>
      </w:pPr>
      <w:r>
        <w:rPr>
          <w:b/>
          <w:bCs/>
          <w:color w:val="auto"/>
          <w:sz w:val="16"/>
          <w:szCs w:val="16"/>
        </w:rPr>
        <w:t xml:space="preserve">BUILDING 500 </w:t>
      </w:r>
    </w:p>
    <w:p w:rsidR="00CF58F1" w:rsidRDefault="00CF58F1" w:rsidP="00CF58F1">
      <w:pPr>
        <w:pStyle w:val="Default"/>
        <w:rPr>
          <w:color w:val="auto"/>
          <w:sz w:val="16"/>
          <w:szCs w:val="16"/>
        </w:rPr>
      </w:pPr>
      <w:r>
        <w:rPr>
          <w:color w:val="auto"/>
          <w:sz w:val="16"/>
          <w:szCs w:val="16"/>
        </w:rPr>
        <w:t xml:space="preserve">Gymnasium </w:t>
      </w:r>
    </w:p>
    <w:p w:rsidR="00CF58F1" w:rsidRDefault="00CF58F1" w:rsidP="00CF58F1">
      <w:pPr>
        <w:pStyle w:val="Default"/>
        <w:rPr>
          <w:color w:val="auto"/>
          <w:sz w:val="16"/>
          <w:szCs w:val="16"/>
        </w:rPr>
      </w:pPr>
      <w:r>
        <w:rPr>
          <w:color w:val="auto"/>
          <w:sz w:val="16"/>
          <w:szCs w:val="16"/>
        </w:rPr>
        <w:t xml:space="preserve">Faculty/Coaches Office </w:t>
      </w:r>
    </w:p>
    <w:p w:rsidR="00CF58F1" w:rsidRDefault="00CF58F1" w:rsidP="00CF58F1">
      <w:pPr>
        <w:pStyle w:val="Default"/>
        <w:rPr>
          <w:color w:val="auto"/>
          <w:sz w:val="16"/>
          <w:szCs w:val="16"/>
        </w:rPr>
      </w:pPr>
      <w:r>
        <w:rPr>
          <w:color w:val="auto"/>
          <w:sz w:val="16"/>
          <w:szCs w:val="16"/>
        </w:rPr>
        <w:t xml:space="preserve">Fitness lab/Weight Room </w:t>
      </w:r>
    </w:p>
    <w:p w:rsidR="00CF58F1" w:rsidRDefault="00CF58F1" w:rsidP="00CF58F1">
      <w:pPr>
        <w:pStyle w:val="Default"/>
        <w:rPr>
          <w:color w:val="auto"/>
          <w:sz w:val="16"/>
          <w:szCs w:val="16"/>
        </w:rPr>
      </w:pPr>
      <w:r>
        <w:rPr>
          <w:color w:val="auto"/>
          <w:sz w:val="16"/>
          <w:szCs w:val="16"/>
        </w:rPr>
        <w:t xml:space="preserve">BUILDING 700 </w:t>
      </w:r>
    </w:p>
    <w:p w:rsidR="00CF58F1" w:rsidRDefault="00CF58F1" w:rsidP="00CF58F1">
      <w:pPr>
        <w:pStyle w:val="Default"/>
        <w:rPr>
          <w:color w:val="auto"/>
          <w:sz w:val="16"/>
          <w:szCs w:val="16"/>
        </w:rPr>
      </w:pPr>
      <w:r>
        <w:rPr>
          <w:color w:val="auto"/>
          <w:sz w:val="16"/>
          <w:szCs w:val="16"/>
        </w:rPr>
        <w:t xml:space="preserve">Jon V. Krug Industrial </w:t>
      </w:r>
    </w:p>
    <w:p w:rsidR="00CF58F1" w:rsidRDefault="00CF58F1" w:rsidP="00CF58F1">
      <w:pPr>
        <w:pStyle w:val="Default"/>
        <w:rPr>
          <w:color w:val="auto"/>
          <w:sz w:val="16"/>
          <w:szCs w:val="16"/>
        </w:rPr>
      </w:pPr>
      <w:r>
        <w:rPr>
          <w:color w:val="auto"/>
          <w:sz w:val="16"/>
          <w:szCs w:val="16"/>
        </w:rPr>
        <w:t xml:space="preserve">Technology Building </w:t>
      </w:r>
    </w:p>
    <w:p w:rsidR="00CF58F1" w:rsidRDefault="00CF58F1" w:rsidP="00CF58F1">
      <w:pPr>
        <w:pStyle w:val="Default"/>
        <w:rPr>
          <w:color w:val="auto"/>
          <w:sz w:val="16"/>
          <w:szCs w:val="16"/>
        </w:rPr>
      </w:pPr>
      <w:r>
        <w:rPr>
          <w:color w:val="auto"/>
          <w:sz w:val="16"/>
          <w:szCs w:val="16"/>
        </w:rPr>
        <w:t xml:space="preserve">Classrooms/Shops/Labs </w:t>
      </w:r>
    </w:p>
    <w:p w:rsidR="00CF58F1" w:rsidRDefault="00CF58F1" w:rsidP="00CF58F1">
      <w:pPr>
        <w:pStyle w:val="Default"/>
        <w:rPr>
          <w:color w:val="auto"/>
          <w:sz w:val="16"/>
          <w:szCs w:val="16"/>
        </w:rPr>
      </w:pPr>
      <w:r>
        <w:rPr>
          <w:color w:val="auto"/>
          <w:sz w:val="16"/>
          <w:szCs w:val="16"/>
        </w:rPr>
        <w:t xml:space="preserve">Carpentry Technology </w:t>
      </w:r>
    </w:p>
    <w:p w:rsidR="00CF58F1" w:rsidRDefault="00CF58F1" w:rsidP="00CF58F1">
      <w:pPr>
        <w:pStyle w:val="Default"/>
        <w:rPr>
          <w:color w:val="auto"/>
          <w:sz w:val="16"/>
          <w:szCs w:val="16"/>
        </w:rPr>
      </w:pPr>
      <w:r>
        <w:rPr>
          <w:color w:val="auto"/>
          <w:sz w:val="16"/>
          <w:szCs w:val="16"/>
        </w:rPr>
        <w:t xml:space="preserve">Faculty Offices </w:t>
      </w:r>
    </w:p>
    <w:p w:rsidR="00CF58F1" w:rsidRDefault="00CF58F1" w:rsidP="00CF58F1">
      <w:pPr>
        <w:pStyle w:val="Default"/>
        <w:rPr>
          <w:color w:val="auto"/>
          <w:sz w:val="16"/>
          <w:szCs w:val="16"/>
        </w:rPr>
      </w:pPr>
      <w:r>
        <w:rPr>
          <w:color w:val="auto"/>
          <w:sz w:val="16"/>
          <w:szCs w:val="16"/>
        </w:rPr>
        <w:t xml:space="preserve">Maintenance &amp; Grounds Dept. </w:t>
      </w:r>
    </w:p>
    <w:p w:rsidR="00CF58F1" w:rsidRDefault="00CF58F1" w:rsidP="00CF58F1">
      <w:pPr>
        <w:pStyle w:val="Default"/>
        <w:rPr>
          <w:color w:val="auto"/>
          <w:sz w:val="16"/>
          <w:szCs w:val="16"/>
        </w:rPr>
      </w:pPr>
      <w:r>
        <w:rPr>
          <w:color w:val="auto"/>
          <w:sz w:val="16"/>
          <w:szCs w:val="16"/>
        </w:rPr>
        <w:t xml:space="preserve">Shipping &amp; Receiving </w:t>
      </w:r>
    </w:p>
    <w:p w:rsidR="00CF58F1" w:rsidRDefault="00CF58F1" w:rsidP="00CF58F1">
      <w:pPr>
        <w:pStyle w:val="Default"/>
        <w:rPr>
          <w:color w:val="auto"/>
          <w:sz w:val="16"/>
          <w:szCs w:val="16"/>
        </w:rPr>
      </w:pPr>
    </w:p>
    <w:p w:rsidR="00CF58F1" w:rsidRDefault="00CF58F1" w:rsidP="00CF58F1">
      <w:pPr>
        <w:pStyle w:val="Default"/>
        <w:rPr>
          <w:color w:val="auto"/>
          <w:sz w:val="16"/>
          <w:szCs w:val="16"/>
        </w:rPr>
      </w:pPr>
      <w:r>
        <w:rPr>
          <w:b/>
          <w:bCs/>
          <w:color w:val="auto"/>
          <w:sz w:val="16"/>
          <w:szCs w:val="16"/>
        </w:rPr>
        <w:t xml:space="preserve">BUILDING 800 </w:t>
      </w:r>
    </w:p>
    <w:p w:rsidR="00CF58F1" w:rsidRDefault="00CF58F1" w:rsidP="00CF58F1">
      <w:pPr>
        <w:pStyle w:val="Default"/>
        <w:rPr>
          <w:color w:val="auto"/>
          <w:sz w:val="16"/>
          <w:szCs w:val="16"/>
        </w:rPr>
      </w:pPr>
      <w:r>
        <w:rPr>
          <w:color w:val="auto"/>
          <w:sz w:val="16"/>
          <w:szCs w:val="16"/>
        </w:rPr>
        <w:t xml:space="preserve">Faculty Offices </w:t>
      </w:r>
    </w:p>
    <w:p w:rsidR="001F12EA" w:rsidRDefault="001F12EA" w:rsidP="00CF58F1">
      <w:pPr>
        <w:pStyle w:val="Default"/>
        <w:rPr>
          <w:color w:val="auto"/>
          <w:sz w:val="16"/>
          <w:szCs w:val="16"/>
        </w:rPr>
      </w:pPr>
    </w:p>
    <w:p w:rsidR="00CF58F1" w:rsidRPr="00CF58F1" w:rsidRDefault="00CF58F1" w:rsidP="00CF58F1">
      <w:pPr>
        <w:pStyle w:val="Default"/>
        <w:rPr>
          <w:b/>
          <w:color w:val="auto"/>
          <w:sz w:val="16"/>
          <w:szCs w:val="16"/>
        </w:rPr>
      </w:pPr>
      <w:r w:rsidRPr="00CF58F1">
        <w:rPr>
          <w:b/>
          <w:color w:val="auto"/>
          <w:sz w:val="16"/>
          <w:szCs w:val="16"/>
        </w:rPr>
        <w:t xml:space="preserve">BUILDING 1400 </w:t>
      </w:r>
    </w:p>
    <w:p w:rsidR="00CF58F1" w:rsidRDefault="00CF58F1" w:rsidP="00CF58F1">
      <w:pPr>
        <w:pStyle w:val="Default"/>
        <w:rPr>
          <w:color w:val="auto"/>
          <w:sz w:val="16"/>
          <w:szCs w:val="16"/>
        </w:rPr>
      </w:pPr>
      <w:r>
        <w:rPr>
          <w:color w:val="auto"/>
          <w:sz w:val="16"/>
          <w:szCs w:val="16"/>
        </w:rPr>
        <w:t xml:space="preserve">Childcare Center </w:t>
      </w:r>
    </w:p>
    <w:p w:rsidR="00367BAC" w:rsidRDefault="00367BAC" w:rsidP="00CF58F1">
      <w:pPr>
        <w:pStyle w:val="Default"/>
        <w:rPr>
          <w:color w:val="auto"/>
          <w:sz w:val="16"/>
          <w:szCs w:val="16"/>
        </w:rPr>
      </w:pPr>
    </w:p>
    <w:p w:rsidR="00CF58F1" w:rsidRDefault="00CF58F1" w:rsidP="00CF58F1">
      <w:pPr>
        <w:pStyle w:val="Default"/>
        <w:rPr>
          <w:color w:val="auto"/>
          <w:sz w:val="16"/>
          <w:szCs w:val="16"/>
        </w:rPr>
      </w:pPr>
      <w:r>
        <w:rPr>
          <w:b/>
          <w:bCs/>
          <w:color w:val="auto"/>
          <w:sz w:val="16"/>
          <w:szCs w:val="16"/>
        </w:rPr>
        <w:t xml:space="preserve">BUILDING 1500 </w:t>
      </w:r>
    </w:p>
    <w:p w:rsidR="00CF58F1" w:rsidRDefault="00CF58F1" w:rsidP="00CF58F1">
      <w:pPr>
        <w:pStyle w:val="Default"/>
        <w:rPr>
          <w:color w:val="auto"/>
          <w:sz w:val="16"/>
          <w:szCs w:val="16"/>
        </w:rPr>
      </w:pPr>
      <w:r>
        <w:rPr>
          <w:color w:val="auto"/>
          <w:sz w:val="16"/>
          <w:szCs w:val="16"/>
        </w:rPr>
        <w:t xml:space="preserve">The John Spellman Library </w:t>
      </w:r>
    </w:p>
    <w:p w:rsidR="00CF58F1" w:rsidRDefault="00CF58F1" w:rsidP="00CF58F1">
      <w:pPr>
        <w:pStyle w:val="Default"/>
        <w:rPr>
          <w:color w:val="auto"/>
          <w:sz w:val="16"/>
          <w:szCs w:val="16"/>
        </w:rPr>
      </w:pPr>
      <w:r>
        <w:rPr>
          <w:color w:val="auto"/>
          <w:sz w:val="16"/>
          <w:szCs w:val="16"/>
        </w:rPr>
        <w:t xml:space="preserve">Art Gallery/Exhibits </w:t>
      </w:r>
    </w:p>
    <w:p w:rsidR="00CF58F1" w:rsidRDefault="00CF58F1" w:rsidP="00CF58F1">
      <w:pPr>
        <w:pStyle w:val="Default"/>
        <w:rPr>
          <w:color w:val="auto"/>
          <w:sz w:val="16"/>
          <w:szCs w:val="16"/>
        </w:rPr>
      </w:pPr>
      <w:r>
        <w:rPr>
          <w:color w:val="auto"/>
          <w:sz w:val="16"/>
          <w:szCs w:val="16"/>
        </w:rPr>
        <w:t xml:space="preserve">The Learning Center </w:t>
      </w:r>
    </w:p>
    <w:p w:rsidR="00CF58F1" w:rsidRDefault="00CF58F1" w:rsidP="00CF58F1">
      <w:pPr>
        <w:pStyle w:val="Default"/>
        <w:rPr>
          <w:color w:val="auto"/>
          <w:sz w:val="16"/>
          <w:szCs w:val="16"/>
        </w:rPr>
      </w:pPr>
      <w:r>
        <w:rPr>
          <w:color w:val="auto"/>
          <w:sz w:val="16"/>
          <w:szCs w:val="16"/>
        </w:rPr>
        <w:t xml:space="preserve">Media Center </w:t>
      </w:r>
    </w:p>
    <w:p w:rsidR="00CF58F1" w:rsidRDefault="00CF58F1" w:rsidP="00CF58F1">
      <w:pPr>
        <w:pStyle w:val="Default"/>
        <w:rPr>
          <w:color w:val="auto"/>
          <w:sz w:val="16"/>
          <w:szCs w:val="16"/>
        </w:rPr>
      </w:pPr>
      <w:r>
        <w:rPr>
          <w:color w:val="auto"/>
          <w:sz w:val="16"/>
          <w:szCs w:val="16"/>
        </w:rPr>
        <w:t xml:space="preserve">Reference Desk/Study Rooms </w:t>
      </w:r>
    </w:p>
    <w:p w:rsidR="00CF58F1" w:rsidRDefault="00CF58F1" w:rsidP="00CF58F1">
      <w:pPr>
        <w:pStyle w:val="Default"/>
        <w:rPr>
          <w:color w:val="auto"/>
          <w:sz w:val="16"/>
          <w:szCs w:val="16"/>
        </w:rPr>
      </w:pPr>
      <w:r>
        <w:rPr>
          <w:color w:val="auto"/>
          <w:sz w:val="16"/>
          <w:szCs w:val="16"/>
        </w:rPr>
        <w:t xml:space="preserve">Student Success Office </w:t>
      </w:r>
    </w:p>
    <w:p w:rsidR="00CF58F1" w:rsidRDefault="00CF58F1" w:rsidP="00CF58F1">
      <w:pPr>
        <w:pStyle w:val="Default"/>
        <w:rPr>
          <w:color w:val="auto"/>
          <w:sz w:val="16"/>
          <w:szCs w:val="16"/>
        </w:rPr>
      </w:pPr>
      <w:r>
        <w:rPr>
          <w:color w:val="auto"/>
          <w:sz w:val="16"/>
          <w:szCs w:val="16"/>
        </w:rPr>
        <w:t xml:space="preserve">TRiO Student Support Program </w:t>
      </w:r>
    </w:p>
    <w:p w:rsidR="00367BAC" w:rsidRDefault="00367BAC" w:rsidP="00CF58F1">
      <w:pPr>
        <w:pStyle w:val="Default"/>
        <w:rPr>
          <w:color w:val="auto"/>
          <w:sz w:val="16"/>
          <w:szCs w:val="16"/>
        </w:rPr>
      </w:pPr>
    </w:p>
    <w:p w:rsidR="00CF58F1" w:rsidRDefault="00CF58F1" w:rsidP="00CF58F1">
      <w:pPr>
        <w:pStyle w:val="Default"/>
        <w:rPr>
          <w:color w:val="auto"/>
          <w:sz w:val="16"/>
          <w:szCs w:val="16"/>
        </w:rPr>
      </w:pPr>
      <w:r>
        <w:rPr>
          <w:b/>
          <w:bCs/>
          <w:color w:val="auto"/>
          <w:sz w:val="16"/>
          <w:szCs w:val="16"/>
        </w:rPr>
        <w:t xml:space="preserve">BUILDING 1600 </w:t>
      </w:r>
    </w:p>
    <w:p w:rsidR="00CF58F1" w:rsidRDefault="00CF58F1" w:rsidP="00CF58F1">
      <w:pPr>
        <w:pStyle w:val="Default"/>
        <w:rPr>
          <w:color w:val="auto"/>
          <w:sz w:val="16"/>
          <w:szCs w:val="16"/>
        </w:rPr>
      </w:pPr>
      <w:r>
        <w:rPr>
          <w:color w:val="auto"/>
          <w:sz w:val="16"/>
          <w:szCs w:val="16"/>
        </w:rPr>
        <w:t xml:space="preserve">Bishop Center for Performing Arts </w:t>
      </w:r>
    </w:p>
    <w:p w:rsidR="001F12EA" w:rsidRDefault="001F12EA" w:rsidP="00CF58F1">
      <w:pPr>
        <w:pStyle w:val="Default"/>
        <w:rPr>
          <w:color w:val="auto"/>
          <w:sz w:val="16"/>
          <w:szCs w:val="16"/>
        </w:rPr>
      </w:pPr>
    </w:p>
    <w:p w:rsidR="00CF58F1" w:rsidRPr="001F12EA" w:rsidRDefault="00CF58F1" w:rsidP="00CF58F1">
      <w:pPr>
        <w:pStyle w:val="Default"/>
        <w:rPr>
          <w:b/>
          <w:color w:val="auto"/>
          <w:sz w:val="16"/>
          <w:szCs w:val="16"/>
        </w:rPr>
      </w:pPr>
      <w:r w:rsidRPr="001F12EA">
        <w:rPr>
          <w:b/>
          <w:color w:val="auto"/>
          <w:sz w:val="16"/>
          <w:szCs w:val="16"/>
        </w:rPr>
        <w:t xml:space="preserve">BUILDING 1700 </w:t>
      </w:r>
    </w:p>
    <w:p w:rsidR="00CF58F1" w:rsidRDefault="00CF58F1" w:rsidP="00CF58F1">
      <w:pPr>
        <w:pStyle w:val="Default"/>
        <w:rPr>
          <w:color w:val="auto"/>
          <w:sz w:val="16"/>
          <w:szCs w:val="16"/>
        </w:rPr>
      </w:pPr>
      <w:r>
        <w:rPr>
          <w:color w:val="auto"/>
          <w:sz w:val="16"/>
          <w:szCs w:val="16"/>
        </w:rPr>
        <w:t xml:space="preserve">The John M. Smith Aquaculture Center </w:t>
      </w:r>
    </w:p>
    <w:p w:rsidR="00CF58F1" w:rsidRDefault="00CF58F1" w:rsidP="00CF58F1">
      <w:pPr>
        <w:pStyle w:val="Default"/>
        <w:rPr>
          <w:color w:val="auto"/>
          <w:sz w:val="16"/>
          <w:szCs w:val="16"/>
        </w:rPr>
      </w:pPr>
      <w:r>
        <w:rPr>
          <w:color w:val="auto"/>
          <w:sz w:val="16"/>
          <w:szCs w:val="16"/>
        </w:rPr>
        <w:t xml:space="preserve">Fish Hatchery </w:t>
      </w:r>
    </w:p>
    <w:p w:rsidR="00CF58F1" w:rsidRDefault="00CF58F1" w:rsidP="00CF58F1">
      <w:pPr>
        <w:pStyle w:val="Default"/>
        <w:rPr>
          <w:color w:val="auto"/>
          <w:sz w:val="16"/>
          <w:szCs w:val="16"/>
        </w:rPr>
      </w:pPr>
    </w:p>
    <w:p w:rsidR="00CF58F1" w:rsidRDefault="00CF58F1" w:rsidP="00CF58F1">
      <w:pPr>
        <w:pStyle w:val="Default"/>
        <w:rPr>
          <w:color w:val="auto"/>
          <w:sz w:val="16"/>
          <w:szCs w:val="16"/>
        </w:rPr>
      </w:pPr>
      <w:r>
        <w:rPr>
          <w:b/>
          <w:bCs/>
          <w:color w:val="auto"/>
          <w:sz w:val="16"/>
          <w:szCs w:val="16"/>
        </w:rPr>
        <w:t xml:space="preserve">BUILDING 1800 </w:t>
      </w:r>
    </w:p>
    <w:p w:rsidR="00CF58F1" w:rsidRDefault="00CF58F1" w:rsidP="00CF58F1">
      <w:pPr>
        <w:pStyle w:val="Default"/>
        <w:rPr>
          <w:color w:val="auto"/>
          <w:sz w:val="16"/>
          <w:szCs w:val="16"/>
        </w:rPr>
      </w:pPr>
      <w:r>
        <w:rPr>
          <w:color w:val="auto"/>
          <w:sz w:val="16"/>
          <w:szCs w:val="16"/>
        </w:rPr>
        <w:t xml:space="preserve">Diesel Technology Building </w:t>
      </w:r>
    </w:p>
    <w:p w:rsidR="00CF58F1" w:rsidRDefault="00CF58F1" w:rsidP="00CF58F1">
      <w:pPr>
        <w:pStyle w:val="Default"/>
        <w:rPr>
          <w:color w:val="auto"/>
          <w:sz w:val="16"/>
          <w:szCs w:val="16"/>
        </w:rPr>
      </w:pPr>
      <w:r>
        <w:rPr>
          <w:color w:val="auto"/>
          <w:sz w:val="16"/>
          <w:szCs w:val="16"/>
        </w:rPr>
        <w:t xml:space="preserve">Classroom/Shop/Lab </w:t>
      </w:r>
    </w:p>
    <w:p w:rsidR="00CF58F1" w:rsidRDefault="00CF58F1" w:rsidP="00CF58F1">
      <w:pPr>
        <w:pStyle w:val="Default"/>
        <w:rPr>
          <w:color w:val="auto"/>
          <w:sz w:val="16"/>
          <w:szCs w:val="16"/>
        </w:rPr>
      </w:pPr>
      <w:r>
        <w:rPr>
          <w:color w:val="auto"/>
          <w:sz w:val="16"/>
          <w:szCs w:val="16"/>
        </w:rPr>
        <w:t xml:space="preserve">Faculty Office </w:t>
      </w:r>
    </w:p>
    <w:p w:rsidR="00CF58F1" w:rsidRDefault="00CF58F1" w:rsidP="00CF58F1">
      <w:pPr>
        <w:pStyle w:val="Default"/>
        <w:rPr>
          <w:color w:val="auto"/>
          <w:sz w:val="16"/>
          <w:szCs w:val="16"/>
        </w:rPr>
      </w:pPr>
    </w:p>
    <w:p w:rsidR="00CF58F1" w:rsidRDefault="00CF58F1" w:rsidP="00CF58F1">
      <w:pPr>
        <w:pStyle w:val="Default"/>
        <w:rPr>
          <w:color w:val="auto"/>
          <w:sz w:val="16"/>
          <w:szCs w:val="16"/>
        </w:rPr>
      </w:pPr>
      <w:r>
        <w:rPr>
          <w:b/>
          <w:bCs/>
          <w:color w:val="auto"/>
          <w:sz w:val="16"/>
          <w:szCs w:val="16"/>
        </w:rPr>
        <w:t xml:space="preserve">BUILDING 1900 </w:t>
      </w:r>
    </w:p>
    <w:p w:rsidR="00CF58F1" w:rsidRDefault="00CF58F1" w:rsidP="00CF58F1">
      <w:pPr>
        <w:pStyle w:val="Default"/>
        <w:rPr>
          <w:color w:val="auto"/>
          <w:sz w:val="16"/>
          <w:szCs w:val="16"/>
        </w:rPr>
      </w:pPr>
      <w:r>
        <w:rPr>
          <w:color w:val="auto"/>
          <w:sz w:val="16"/>
          <w:szCs w:val="16"/>
        </w:rPr>
        <w:t xml:space="preserve">Automotive/Welding </w:t>
      </w:r>
    </w:p>
    <w:p w:rsidR="00CF58F1" w:rsidRDefault="00CF58F1" w:rsidP="00CF58F1">
      <w:pPr>
        <w:pStyle w:val="Default"/>
        <w:rPr>
          <w:color w:val="auto"/>
          <w:sz w:val="16"/>
          <w:szCs w:val="16"/>
        </w:rPr>
      </w:pPr>
      <w:r>
        <w:rPr>
          <w:color w:val="auto"/>
          <w:sz w:val="16"/>
          <w:szCs w:val="16"/>
        </w:rPr>
        <w:t xml:space="preserve">Technology Building </w:t>
      </w:r>
    </w:p>
    <w:p w:rsidR="00CF58F1" w:rsidRDefault="00CF58F1" w:rsidP="00CF58F1">
      <w:pPr>
        <w:pStyle w:val="Default"/>
        <w:rPr>
          <w:color w:val="auto"/>
          <w:sz w:val="16"/>
          <w:szCs w:val="16"/>
        </w:rPr>
      </w:pPr>
      <w:r>
        <w:rPr>
          <w:color w:val="auto"/>
          <w:sz w:val="16"/>
          <w:szCs w:val="16"/>
        </w:rPr>
        <w:t xml:space="preserve">Automotive Classroom/Shop/Lab </w:t>
      </w:r>
    </w:p>
    <w:p w:rsidR="00CF58F1" w:rsidRDefault="00CF58F1" w:rsidP="00CF58F1">
      <w:pPr>
        <w:pStyle w:val="Default"/>
        <w:rPr>
          <w:color w:val="auto"/>
          <w:sz w:val="16"/>
          <w:szCs w:val="16"/>
        </w:rPr>
      </w:pPr>
      <w:r>
        <w:rPr>
          <w:color w:val="auto"/>
          <w:sz w:val="16"/>
          <w:szCs w:val="16"/>
        </w:rPr>
        <w:t xml:space="preserve">Welding Classroom/Shop/Lab </w:t>
      </w:r>
    </w:p>
    <w:p w:rsidR="00CF58F1" w:rsidRDefault="00CF58F1" w:rsidP="00CF58F1">
      <w:pPr>
        <w:pStyle w:val="Default"/>
        <w:rPr>
          <w:color w:val="auto"/>
          <w:sz w:val="16"/>
          <w:szCs w:val="16"/>
        </w:rPr>
      </w:pPr>
      <w:r>
        <w:rPr>
          <w:color w:val="auto"/>
          <w:sz w:val="16"/>
          <w:szCs w:val="16"/>
        </w:rPr>
        <w:t xml:space="preserve">Faculty Offices </w:t>
      </w:r>
    </w:p>
    <w:p w:rsidR="00CF58F1" w:rsidRDefault="00CF58F1" w:rsidP="00CF58F1">
      <w:pPr>
        <w:pStyle w:val="Default"/>
        <w:rPr>
          <w:color w:val="auto"/>
          <w:sz w:val="16"/>
          <w:szCs w:val="16"/>
        </w:rPr>
      </w:pPr>
      <w:r>
        <w:rPr>
          <w:color w:val="auto"/>
          <w:sz w:val="16"/>
          <w:szCs w:val="16"/>
        </w:rPr>
        <w:t xml:space="preserve">Music/Wellington Rehearsal Hall </w:t>
      </w:r>
    </w:p>
    <w:p w:rsidR="00CF58F1" w:rsidRDefault="00CF58F1" w:rsidP="00CF58F1">
      <w:pPr>
        <w:pStyle w:val="Default"/>
        <w:rPr>
          <w:color w:val="auto"/>
          <w:sz w:val="16"/>
          <w:szCs w:val="16"/>
        </w:rPr>
      </w:pPr>
      <w:r>
        <w:rPr>
          <w:color w:val="auto"/>
          <w:sz w:val="16"/>
          <w:szCs w:val="16"/>
        </w:rPr>
        <w:t xml:space="preserve">Classrooms/Labs/Offices </w:t>
      </w:r>
    </w:p>
    <w:p w:rsidR="00CF58F1" w:rsidRDefault="00CF58F1" w:rsidP="00CF58F1">
      <w:pPr>
        <w:pStyle w:val="Default"/>
        <w:rPr>
          <w:color w:val="auto"/>
          <w:sz w:val="16"/>
          <w:szCs w:val="16"/>
        </w:rPr>
      </w:pPr>
      <w:r>
        <w:rPr>
          <w:color w:val="auto"/>
          <w:sz w:val="16"/>
          <w:szCs w:val="16"/>
        </w:rPr>
        <w:t xml:space="preserve">Communications/Theatre Arts </w:t>
      </w:r>
    </w:p>
    <w:p w:rsidR="001F12EA" w:rsidRDefault="001F12EA" w:rsidP="00CF58F1">
      <w:pPr>
        <w:pStyle w:val="Default"/>
        <w:rPr>
          <w:color w:val="auto"/>
          <w:sz w:val="16"/>
          <w:szCs w:val="16"/>
        </w:rPr>
      </w:pPr>
    </w:p>
    <w:p w:rsidR="001F12EA" w:rsidRDefault="001F12EA" w:rsidP="00CF58F1">
      <w:pPr>
        <w:pStyle w:val="Default"/>
        <w:rPr>
          <w:b/>
          <w:bCs/>
          <w:color w:val="auto"/>
          <w:sz w:val="16"/>
          <w:szCs w:val="16"/>
        </w:rPr>
      </w:pPr>
    </w:p>
    <w:p w:rsidR="001F12EA" w:rsidRDefault="001F12EA" w:rsidP="00CF58F1">
      <w:pPr>
        <w:pStyle w:val="Default"/>
        <w:rPr>
          <w:b/>
          <w:bCs/>
          <w:color w:val="auto"/>
          <w:sz w:val="16"/>
          <w:szCs w:val="16"/>
        </w:rPr>
      </w:pPr>
    </w:p>
    <w:p w:rsidR="00CF58F1" w:rsidRDefault="00CF58F1" w:rsidP="00CF58F1">
      <w:pPr>
        <w:pStyle w:val="Default"/>
        <w:rPr>
          <w:color w:val="auto"/>
          <w:sz w:val="16"/>
          <w:szCs w:val="16"/>
        </w:rPr>
      </w:pPr>
      <w:r>
        <w:rPr>
          <w:b/>
          <w:bCs/>
          <w:color w:val="auto"/>
          <w:sz w:val="16"/>
          <w:szCs w:val="16"/>
        </w:rPr>
        <w:t xml:space="preserve">BUILDING 2000 </w:t>
      </w:r>
    </w:p>
    <w:p w:rsidR="00CF58F1" w:rsidRDefault="00CF58F1" w:rsidP="00CF58F1">
      <w:pPr>
        <w:pStyle w:val="Default"/>
        <w:rPr>
          <w:color w:val="auto"/>
          <w:sz w:val="16"/>
          <w:szCs w:val="16"/>
        </w:rPr>
      </w:pPr>
      <w:r>
        <w:rPr>
          <w:color w:val="auto"/>
          <w:sz w:val="16"/>
          <w:szCs w:val="16"/>
        </w:rPr>
        <w:t xml:space="preserve">Jewell C. </w:t>
      </w:r>
      <w:proofErr w:type="spellStart"/>
      <w:r>
        <w:rPr>
          <w:color w:val="auto"/>
          <w:sz w:val="16"/>
          <w:szCs w:val="16"/>
        </w:rPr>
        <w:t>Manspeaker</w:t>
      </w:r>
      <w:proofErr w:type="spellEnd"/>
      <w:r>
        <w:rPr>
          <w:color w:val="auto"/>
          <w:sz w:val="16"/>
          <w:szCs w:val="16"/>
        </w:rPr>
        <w:t xml:space="preserve"> </w:t>
      </w:r>
    </w:p>
    <w:p w:rsidR="00CF58F1" w:rsidRDefault="00CF58F1" w:rsidP="00CF58F1">
      <w:pPr>
        <w:pStyle w:val="Default"/>
        <w:rPr>
          <w:color w:val="auto"/>
          <w:sz w:val="16"/>
          <w:szCs w:val="16"/>
        </w:rPr>
      </w:pPr>
      <w:r>
        <w:rPr>
          <w:color w:val="auto"/>
          <w:sz w:val="16"/>
          <w:szCs w:val="16"/>
        </w:rPr>
        <w:t xml:space="preserve">Instructional Building </w:t>
      </w:r>
    </w:p>
    <w:p w:rsidR="00CF58F1" w:rsidRDefault="00CF58F1" w:rsidP="00CF58F1">
      <w:pPr>
        <w:pStyle w:val="Default"/>
        <w:rPr>
          <w:color w:val="auto"/>
          <w:sz w:val="16"/>
          <w:szCs w:val="16"/>
        </w:rPr>
      </w:pPr>
      <w:r>
        <w:rPr>
          <w:color w:val="auto"/>
          <w:sz w:val="16"/>
          <w:szCs w:val="16"/>
        </w:rPr>
        <w:t xml:space="preserve">Classrooms/Lab/Offices </w:t>
      </w:r>
    </w:p>
    <w:p w:rsidR="00CF58F1" w:rsidRDefault="00CF58F1" w:rsidP="00CF58F1">
      <w:pPr>
        <w:pStyle w:val="Default"/>
        <w:rPr>
          <w:color w:val="auto"/>
          <w:sz w:val="16"/>
          <w:szCs w:val="16"/>
        </w:rPr>
      </w:pPr>
      <w:r>
        <w:rPr>
          <w:color w:val="auto"/>
          <w:sz w:val="16"/>
          <w:szCs w:val="16"/>
        </w:rPr>
        <w:t xml:space="preserve">Medical Assistant Program </w:t>
      </w:r>
    </w:p>
    <w:p w:rsidR="00CF58F1" w:rsidRDefault="00CF58F1" w:rsidP="00CF58F1">
      <w:pPr>
        <w:pStyle w:val="Default"/>
        <w:rPr>
          <w:color w:val="auto"/>
          <w:sz w:val="16"/>
          <w:szCs w:val="16"/>
        </w:rPr>
      </w:pPr>
      <w:r>
        <w:rPr>
          <w:color w:val="auto"/>
          <w:sz w:val="16"/>
          <w:szCs w:val="16"/>
        </w:rPr>
        <w:t xml:space="preserve">Adult Basic Education </w:t>
      </w:r>
    </w:p>
    <w:p w:rsidR="00CF58F1" w:rsidRDefault="00CF58F1" w:rsidP="00CF58F1">
      <w:pPr>
        <w:pStyle w:val="Default"/>
        <w:rPr>
          <w:color w:val="auto"/>
          <w:sz w:val="16"/>
          <w:szCs w:val="16"/>
        </w:rPr>
      </w:pPr>
      <w:r>
        <w:rPr>
          <w:color w:val="auto"/>
          <w:sz w:val="16"/>
          <w:szCs w:val="16"/>
        </w:rPr>
        <w:t xml:space="preserve">ESL/GED </w:t>
      </w:r>
    </w:p>
    <w:p w:rsidR="00CF58F1" w:rsidRDefault="00CF58F1" w:rsidP="00CF58F1">
      <w:pPr>
        <w:pStyle w:val="Default"/>
        <w:rPr>
          <w:color w:val="auto"/>
          <w:sz w:val="16"/>
          <w:szCs w:val="16"/>
        </w:rPr>
      </w:pPr>
      <w:r>
        <w:rPr>
          <w:color w:val="auto"/>
          <w:sz w:val="16"/>
          <w:szCs w:val="16"/>
        </w:rPr>
        <w:t xml:space="preserve">Business Offices </w:t>
      </w:r>
    </w:p>
    <w:p w:rsidR="00CF58F1" w:rsidRDefault="00CF58F1" w:rsidP="00CF58F1">
      <w:pPr>
        <w:pStyle w:val="Default"/>
        <w:rPr>
          <w:color w:val="auto"/>
          <w:sz w:val="16"/>
          <w:szCs w:val="16"/>
        </w:rPr>
      </w:pPr>
      <w:r>
        <w:rPr>
          <w:color w:val="auto"/>
          <w:sz w:val="16"/>
          <w:szCs w:val="16"/>
        </w:rPr>
        <w:t xml:space="preserve">Campus Operations </w:t>
      </w:r>
    </w:p>
    <w:p w:rsidR="00CF58F1" w:rsidRDefault="00CF58F1" w:rsidP="00CF58F1">
      <w:pPr>
        <w:pStyle w:val="Default"/>
        <w:rPr>
          <w:color w:val="auto"/>
          <w:sz w:val="16"/>
          <w:szCs w:val="16"/>
        </w:rPr>
      </w:pPr>
      <w:r>
        <w:rPr>
          <w:color w:val="auto"/>
          <w:sz w:val="16"/>
          <w:szCs w:val="16"/>
        </w:rPr>
        <w:t xml:space="preserve">Human Resources </w:t>
      </w:r>
    </w:p>
    <w:p w:rsidR="00CF58F1" w:rsidRDefault="00CF58F1" w:rsidP="00CF58F1">
      <w:pPr>
        <w:pStyle w:val="Default"/>
        <w:rPr>
          <w:color w:val="auto"/>
          <w:sz w:val="16"/>
          <w:szCs w:val="16"/>
        </w:rPr>
      </w:pPr>
      <w:r>
        <w:rPr>
          <w:color w:val="auto"/>
          <w:sz w:val="16"/>
          <w:szCs w:val="16"/>
        </w:rPr>
        <w:t xml:space="preserve">Purchasing </w:t>
      </w:r>
    </w:p>
    <w:p w:rsidR="00CF58F1" w:rsidRDefault="00CF58F1" w:rsidP="00CF58F1">
      <w:pPr>
        <w:pStyle w:val="Default"/>
        <w:rPr>
          <w:color w:val="auto"/>
          <w:sz w:val="16"/>
          <w:szCs w:val="16"/>
        </w:rPr>
      </w:pPr>
      <w:r>
        <w:rPr>
          <w:color w:val="auto"/>
          <w:sz w:val="16"/>
          <w:szCs w:val="16"/>
        </w:rPr>
        <w:t xml:space="preserve">VP for Administrative Services </w:t>
      </w:r>
    </w:p>
    <w:p w:rsidR="00CF58F1" w:rsidRDefault="00CF58F1" w:rsidP="00CF58F1">
      <w:pPr>
        <w:pStyle w:val="Default"/>
        <w:rPr>
          <w:color w:val="auto"/>
          <w:sz w:val="16"/>
          <w:szCs w:val="16"/>
        </w:rPr>
      </w:pPr>
      <w:r>
        <w:rPr>
          <w:color w:val="auto"/>
          <w:sz w:val="16"/>
          <w:szCs w:val="16"/>
        </w:rPr>
        <w:t xml:space="preserve">College Dev/GHC Foundation </w:t>
      </w:r>
    </w:p>
    <w:p w:rsidR="00CF58F1" w:rsidRDefault="00CF58F1" w:rsidP="00CF58F1">
      <w:pPr>
        <w:pStyle w:val="Default"/>
        <w:rPr>
          <w:color w:val="auto"/>
          <w:sz w:val="16"/>
          <w:szCs w:val="16"/>
        </w:rPr>
      </w:pPr>
      <w:r>
        <w:rPr>
          <w:color w:val="auto"/>
          <w:sz w:val="16"/>
          <w:szCs w:val="16"/>
        </w:rPr>
        <w:t xml:space="preserve">College Relations/Tech Prep </w:t>
      </w:r>
    </w:p>
    <w:p w:rsidR="00CF58F1" w:rsidRDefault="00CF58F1" w:rsidP="00CF58F1">
      <w:pPr>
        <w:pStyle w:val="Default"/>
        <w:rPr>
          <w:color w:val="auto"/>
          <w:sz w:val="16"/>
          <w:szCs w:val="16"/>
        </w:rPr>
      </w:pPr>
      <w:r>
        <w:rPr>
          <w:color w:val="auto"/>
          <w:sz w:val="16"/>
          <w:szCs w:val="16"/>
        </w:rPr>
        <w:t xml:space="preserve">Extended Learning </w:t>
      </w:r>
    </w:p>
    <w:p w:rsidR="00CF58F1" w:rsidRDefault="00CF58F1" w:rsidP="00CF58F1">
      <w:pPr>
        <w:pStyle w:val="Default"/>
        <w:rPr>
          <w:color w:val="auto"/>
          <w:sz w:val="16"/>
          <w:szCs w:val="16"/>
        </w:rPr>
      </w:pPr>
      <w:r>
        <w:rPr>
          <w:color w:val="auto"/>
          <w:sz w:val="16"/>
          <w:szCs w:val="16"/>
        </w:rPr>
        <w:t xml:space="preserve">President </w:t>
      </w:r>
    </w:p>
    <w:p w:rsidR="00CF58F1" w:rsidRDefault="00CF58F1" w:rsidP="00CF58F1">
      <w:pPr>
        <w:pStyle w:val="Default"/>
        <w:rPr>
          <w:color w:val="auto"/>
          <w:sz w:val="16"/>
          <w:szCs w:val="16"/>
        </w:rPr>
      </w:pPr>
      <w:r>
        <w:rPr>
          <w:color w:val="auto"/>
          <w:sz w:val="16"/>
          <w:szCs w:val="16"/>
        </w:rPr>
        <w:t xml:space="preserve">Public Relations </w:t>
      </w:r>
    </w:p>
    <w:p w:rsidR="00CF58F1" w:rsidRDefault="00CF58F1" w:rsidP="00CF58F1">
      <w:pPr>
        <w:pStyle w:val="Default"/>
        <w:rPr>
          <w:color w:val="auto"/>
          <w:sz w:val="16"/>
          <w:szCs w:val="16"/>
        </w:rPr>
      </w:pPr>
      <w:r>
        <w:rPr>
          <w:color w:val="auto"/>
          <w:sz w:val="16"/>
          <w:szCs w:val="16"/>
        </w:rPr>
        <w:t xml:space="preserve">Research/Assessment/ Planning </w:t>
      </w:r>
    </w:p>
    <w:p w:rsidR="00CF58F1" w:rsidRDefault="00CF58F1" w:rsidP="00CF58F1">
      <w:pPr>
        <w:pStyle w:val="Default"/>
        <w:rPr>
          <w:color w:val="auto"/>
          <w:sz w:val="16"/>
          <w:szCs w:val="16"/>
        </w:rPr>
      </w:pPr>
      <w:r>
        <w:rPr>
          <w:color w:val="auto"/>
          <w:sz w:val="16"/>
          <w:szCs w:val="16"/>
        </w:rPr>
        <w:t xml:space="preserve">VP for Instruction </w:t>
      </w:r>
    </w:p>
    <w:p w:rsidR="00CF58F1" w:rsidRDefault="00CF58F1" w:rsidP="00CF58F1">
      <w:pPr>
        <w:pStyle w:val="Default"/>
        <w:rPr>
          <w:color w:val="auto"/>
          <w:sz w:val="16"/>
          <w:szCs w:val="16"/>
        </w:rPr>
      </w:pPr>
      <w:r>
        <w:rPr>
          <w:color w:val="auto"/>
          <w:sz w:val="16"/>
          <w:szCs w:val="16"/>
        </w:rPr>
        <w:t xml:space="preserve">Workforce Education </w:t>
      </w:r>
    </w:p>
    <w:p w:rsidR="00CF58F1" w:rsidRDefault="00CF58F1" w:rsidP="00CF58F1">
      <w:pPr>
        <w:pStyle w:val="Default"/>
        <w:rPr>
          <w:color w:val="auto"/>
          <w:sz w:val="16"/>
          <w:szCs w:val="16"/>
        </w:rPr>
      </w:pPr>
    </w:p>
    <w:p w:rsidR="00CF58F1" w:rsidRDefault="00CF58F1" w:rsidP="00CF58F1">
      <w:pPr>
        <w:pStyle w:val="Default"/>
        <w:rPr>
          <w:color w:val="auto"/>
          <w:sz w:val="16"/>
          <w:szCs w:val="16"/>
        </w:rPr>
      </w:pPr>
      <w:r>
        <w:rPr>
          <w:b/>
          <w:bCs/>
          <w:color w:val="auto"/>
          <w:sz w:val="16"/>
          <w:szCs w:val="16"/>
        </w:rPr>
        <w:t xml:space="preserve">BUILDING 4000 </w:t>
      </w:r>
    </w:p>
    <w:p w:rsidR="00CF58F1" w:rsidRDefault="00CF58F1" w:rsidP="00CF58F1">
      <w:pPr>
        <w:pStyle w:val="Default"/>
        <w:rPr>
          <w:color w:val="auto"/>
          <w:sz w:val="16"/>
          <w:szCs w:val="16"/>
        </w:rPr>
      </w:pPr>
      <w:r>
        <w:rPr>
          <w:color w:val="auto"/>
          <w:sz w:val="16"/>
          <w:szCs w:val="16"/>
        </w:rPr>
        <w:t xml:space="preserve">Gene Schermer Instructional Building </w:t>
      </w:r>
    </w:p>
    <w:p w:rsidR="00CF58F1" w:rsidRDefault="00CF58F1" w:rsidP="00CF58F1">
      <w:pPr>
        <w:pStyle w:val="Default"/>
        <w:rPr>
          <w:color w:val="auto"/>
          <w:sz w:val="16"/>
          <w:szCs w:val="16"/>
        </w:rPr>
      </w:pPr>
      <w:r>
        <w:rPr>
          <w:color w:val="auto"/>
          <w:sz w:val="16"/>
          <w:szCs w:val="16"/>
        </w:rPr>
        <w:t xml:space="preserve">Classrooms </w:t>
      </w:r>
    </w:p>
    <w:p w:rsidR="00CF58F1" w:rsidRDefault="00CF58F1" w:rsidP="00CF58F1">
      <w:pPr>
        <w:pStyle w:val="Default"/>
        <w:rPr>
          <w:color w:val="auto"/>
          <w:sz w:val="16"/>
          <w:szCs w:val="16"/>
        </w:rPr>
      </w:pPr>
      <w:r>
        <w:rPr>
          <w:color w:val="auto"/>
          <w:sz w:val="16"/>
          <w:szCs w:val="16"/>
        </w:rPr>
        <w:t xml:space="preserve">Computer Lab </w:t>
      </w:r>
    </w:p>
    <w:p w:rsidR="00CF58F1" w:rsidRDefault="00CF58F1" w:rsidP="00CF58F1">
      <w:pPr>
        <w:pStyle w:val="Default"/>
        <w:rPr>
          <w:color w:val="auto"/>
          <w:sz w:val="16"/>
          <w:szCs w:val="16"/>
        </w:rPr>
      </w:pPr>
      <w:r>
        <w:rPr>
          <w:color w:val="auto"/>
          <w:sz w:val="16"/>
          <w:szCs w:val="16"/>
        </w:rPr>
        <w:t xml:space="preserve">Learning Center </w:t>
      </w:r>
    </w:p>
    <w:p w:rsidR="00CF58F1" w:rsidRDefault="00CF58F1" w:rsidP="00CF58F1">
      <w:pPr>
        <w:pStyle w:val="Default"/>
        <w:rPr>
          <w:color w:val="auto"/>
          <w:sz w:val="16"/>
          <w:szCs w:val="16"/>
        </w:rPr>
      </w:pPr>
      <w:r>
        <w:rPr>
          <w:color w:val="auto"/>
          <w:sz w:val="16"/>
          <w:szCs w:val="16"/>
        </w:rPr>
        <w:t xml:space="preserve">Art Department </w:t>
      </w:r>
    </w:p>
    <w:p w:rsidR="00CF58F1" w:rsidRDefault="00CF58F1" w:rsidP="00CF58F1">
      <w:pPr>
        <w:pStyle w:val="Default"/>
        <w:rPr>
          <w:color w:val="auto"/>
          <w:sz w:val="16"/>
          <w:szCs w:val="16"/>
        </w:rPr>
      </w:pPr>
      <w:r>
        <w:rPr>
          <w:color w:val="auto"/>
          <w:sz w:val="16"/>
          <w:szCs w:val="16"/>
        </w:rPr>
        <w:t xml:space="preserve">Nursing/Health Sciences </w:t>
      </w:r>
    </w:p>
    <w:p w:rsidR="00CF58F1" w:rsidRDefault="00CF58F1" w:rsidP="00CF58F1">
      <w:pPr>
        <w:pStyle w:val="Default"/>
        <w:rPr>
          <w:color w:val="auto"/>
          <w:sz w:val="16"/>
          <w:szCs w:val="16"/>
        </w:rPr>
      </w:pPr>
      <w:r>
        <w:rPr>
          <w:color w:val="auto"/>
          <w:sz w:val="16"/>
          <w:szCs w:val="16"/>
        </w:rPr>
        <w:t xml:space="preserve">Anatomy &amp; Physiology Lab </w:t>
      </w:r>
    </w:p>
    <w:p w:rsidR="00CF58F1" w:rsidRDefault="00CF58F1" w:rsidP="00CF58F1">
      <w:pPr>
        <w:pStyle w:val="Default"/>
        <w:rPr>
          <w:color w:val="auto"/>
          <w:sz w:val="16"/>
          <w:szCs w:val="16"/>
        </w:rPr>
      </w:pPr>
      <w:r>
        <w:rPr>
          <w:color w:val="auto"/>
          <w:sz w:val="16"/>
          <w:szCs w:val="16"/>
        </w:rPr>
        <w:t xml:space="preserve">Natural Resources </w:t>
      </w:r>
    </w:p>
    <w:p w:rsidR="00CF58F1" w:rsidRDefault="00CF58F1" w:rsidP="00CF58F1">
      <w:pPr>
        <w:pStyle w:val="Default"/>
        <w:rPr>
          <w:color w:val="auto"/>
          <w:sz w:val="16"/>
          <w:szCs w:val="16"/>
        </w:rPr>
      </w:pPr>
      <w:r>
        <w:rPr>
          <w:color w:val="auto"/>
          <w:sz w:val="16"/>
          <w:szCs w:val="16"/>
        </w:rPr>
        <w:t xml:space="preserve">Biology Labs </w:t>
      </w:r>
    </w:p>
    <w:p w:rsidR="00CF58F1" w:rsidRDefault="00CF58F1" w:rsidP="00CF58F1">
      <w:pPr>
        <w:pStyle w:val="Default"/>
        <w:rPr>
          <w:color w:val="auto"/>
          <w:sz w:val="16"/>
          <w:szCs w:val="16"/>
        </w:rPr>
      </w:pPr>
      <w:r>
        <w:rPr>
          <w:color w:val="auto"/>
          <w:sz w:val="16"/>
          <w:szCs w:val="16"/>
        </w:rPr>
        <w:t xml:space="preserve">Chemistry Lab </w:t>
      </w:r>
    </w:p>
    <w:p w:rsidR="00CF58F1" w:rsidRDefault="00CF58F1" w:rsidP="00CF58F1">
      <w:pPr>
        <w:pStyle w:val="Default"/>
        <w:rPr>
          <w:color w:val="auto"/>
          <w:sz w:val="16"/>
          <w:szCs w:val="16"/>
        </w:rPr>
      </w:pPr>
      <w:r>
        <w:rPr>
          <w:color w:val="auto"/>
          <w:sz w:val="16"/>
          <w:szCs w:val="16"/>
        </w:rPr>
        <w:t xml:space="preserve">Earth Science </w:t>
      </w:r>
    </w:p>
    <w:p w:rsidR="00CF58F1" w:rsidRDefault="00CF58F1" w:rsidP="00CF58F1">
      <w:pPr>
        <w:pStyle w:val="Default"/>
        <w:rPr>
          <w:color w:val="auto"/>
          <w:sz w:val="16"/>
          <w:szCs w:val="16"/>
        </w:rPr>
      </w:pPr>
      <w:r>
        <w:rPr>
          <w:color w:val="auto"/>
          <w:sz w:val="16"/>
          <w:szCs w:val="16"/>
        </w:rPr>
        <w:t xml:space="preserve">Geology </w:t>
      </w:r>
    </w:p>
    <w:p w:rsidR="00CF58F1" w:rsidRDefault="00CF58F1" w:rsidP="001F12EA">
      <w:pPr>
        <w:pStyle w:val="Default"/>
        <w:rPr>
          <w:sz w:val="16"/>
          <w:szCs w:val="16"/>
        </w:rPr>
      </w:pPr>
      <w:r>
        <w:rPr>
          <w:color w:val="auto"/>
          <w:sz w:val="16"/>
          <w:szCs w:val="16"/>
        </w:rPr>
        <w:t>Physics Lab</w:t>
      </w:r>
      <w:r w:rsidR="001F12EA">
        <w:rPr>
          <w:color w:val="auto"/>
          <w:sz w:val="16"/>
          <w:szCs w:val="16"/>
        </w:rPr>
        <w:t xml:space="preserve"> </w:t>
      </w:r>
      <w:r>
        <w:rPr>
          <w:sz w:val="16"/>
          <w:szCs w:val="16"/>
        </w:rPr>
        <w:br w:type="page"/>
      </w:r>
    </w:p>
    <w:p w:rsidR="00CF58F1" w:rsidRDefault="00CF58F1" w:rsidP="00CF58F1">
      <w:pPr>
        <w:contextualSpacing/>
        <w:jc w:val="center"/>
        <w:rPr>
          <w:sz w:val="16"/>
          <w:szCs w:val="16"/>
        </w:rPr>
        <w:sectPr w:rsidR="00CF58F1" w:rsidSect="00CF58F1">
          <w:headerReference w:type="even" r:id="rId18"/>
          <w:headerReference w:type="default" r:id="rId19"/>
          <w:footerReference w:type="default" r:id="rId20"/>
          <w:headerReference w:type="first" r:id="rId21"/>
          <w:type w:val="continuous"/>
          <w:pgSz w:w="12240" w:h="15840"/>
          <w:pgMar w:top="720" w:right="1440" w:bottom="720" w:left="1440" w:header="720" w:footer="720" w:gutter="0"/>
          <w:cols w:num="3" w:space="720"/>
          <w:docGrid w:linePitch="360"/>
        </w:sectPr>
      </w:pPr>
    </w:p>
    <w:p w:rsidR="00B1328C" w:rsidRDefault="00F97C41" w:rsidP="00EE59E5">
      <w:pPr>
        <w:contextualSpacing/>
        <w:jc w:val="center"/>
        <w:rPr>
          <w:sz w:val="24"/>
          <w:szCs w:val="24"/>
        </w:rPr>
      </w:pPr>
      <w:r>
        <w:rPr>
          <w:noProof/>
          <w:sz w:val="24"/>
          <w:szCs w:val="24"/>
          <w:lang w:bidi="ar-SA"/>
        </w:rPr>
        <w:lastRenderedPageBreak/>
        <w:drawing>
          <wp:inline distT="0" distB="0" distL="0" distR="0">
            <wp:extent cx="5943600" cy="709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one line log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709295"/>
                    </a:xfrm>
                    <a:prstGeom prst="rect">
                      <a:avLst/>
                    </a:prstGeom>
                  </pic:spPr>
                </pic:pic>
              </a:graphicData>
            </a:graphic>
          </wp:inline>
        </w:drawing>
      </w:r>
    </w:p>
    <w:p w:rsidR="00EE59E5" w:rsidRDefault="00EE59E5" w:rsidP="00EE59E5">
      <w:pPr>
        <w:contextualSpacing/>
        <w:jc w:val="center"/>
        <w:rPr>
          <w:sz w:val="24"/>
          <w:szCs w:val="24"/>
        </w:rPr>
      </w:pPr>
    </w:p>
    <w:p w:rsidR="00EE59E5" w:rsidRPr="00A75B99" w:rsidRDefault="00EE59E5" w:rsidP="00110D60">
      <w:pPr>
        <w:pStyle w:val="Heading1"/>
      </w:pPr>
      <w:r w:rsidRPr="00A75B99">
        <w:t>gRAYS HARBOR NURSING PROGRAM</w:t>
      </w:r>
    </w:p>
    <w:p w:rsidR="00EE59E5" w:rsidRPr="00A75B99" w:rsidRDefault="00EE59E5" w:rsidP="008037B6">
      <w:pPr>
        <w:pStyle w:val="Heading2"/>
        <w:tabs>
          <w:tab w:val="left" w:pos="180"/>
        </w:tabs>
      </w:pPr>
      <w:r w:rsidRPr="00A75B99">
        <w:t xml:space="preserve">aSSOCIATE </w:t>
      </w:r>
      <w:r w:rsidR="00CD6CE6">
        <w:t>in nursing (dta/mrp</w:t>
      </w:r>
      <w:r w:rsidRPr="00A75B99">
        <w:t>)</w:t>
      </w:r>
    </w:p>
    <w:p w:rsidR="00B1328C" w:rsidRPr="007E5BE7" w:rsidRDefault="00857E36" w:rsidP="00B1328C">
      <w:pPr>
        <w:contextualSpacing/>
        <w:rPr>
          <w:szCs w:val="22"/>
        </w:rPr>
      </w:pPr>
      <w:r w:rsidRPr="007E5BE7">
        <w:rPr>
          <w:szCs w:val="22"/>
        </w:rPr>
        <w:t>This is a competitive selection program.  Students apply to the nursing program and compete with other applicants for a slot in the program</w:t>
      </w:r>
      <w:r w:rsidR="000A3DD4" w:rsidRPr="007E5BE7">
        <w:rPr>
          <w:szCs w:val="22"/>
        </w:rPr>
        <w:t xml:space="preserve"> on the basis of a point system (</w:t>
      </w:r>
      <w:r w:rsidR="00920E6A">
        <w:rPr>
          <w:szCs w:val="22"/>
        </w:rPr>
        <w:t xml:space="preserve">see page </w:t>
      </w:r>
      <w:r w:rsidR="00CE1C54">
        <w:rPr>
          <w:szCs w:val="22"/>
        </w:rPr>
        <w:t>8</w:t>
      </w:r>
      <w:r w:rsidR="000A3DD4" w:rsidRPr="0067748A">
        <w:rPr>
          <w:szCs w:val="22"/>
        </w:rPr>
        <w:t>)</w:t>
      </w:r>
      <w:r w:rsidR="00037B7A">
        <w:rPr>
          <w:szCs w:val="22"/>
        </w:rPr>
        <w:t>.</w:t>
      </w:r>
      <w:r w:rsidRPr="007E5BE7">
        <w:rPr>
          <w:szCs w:val="22"/>
        </w:rPr>
        <w:t xml:space="preserve">  Nursing program applications are available between </w:t>
      </w:r>
      <w:r w:rsidR="00037B7A">
        <w:rPr>
          <w:szCs w:val="22"/>
        </w:rPr>
        <w:t>January</w:t>
      </w:r>
      <w:r w:rsidRPr="007E5BE7">
        <w:rPr>
          <w:szCs w:val="22"/>
        </w:rPr>
        <w:t xml:space="preserve"> 1</w:t>
      </w:r>
      <w:r w:rsidRPr="007E5BE7">
        <w:rPr>
          <w:szCs w:val="22"/>
          <w:vertAlign w:val="superscript"/>
        </w:rPr>
        <w:t>st</w:t>
      </w:r>
      <w:r w:rsidRPr="007E5BE7">
        <w:rPr>
          <w:szCs w:val="22"/>
        </w:rPr>
        <w:t xml:space="preserve"> and </w:t>
      </w:r>
      <w:r w:rsidR="00037B7A">
        <w:rPr>
          <w:szCs w:val="22"/>
        </w:rPr>
        <w:t>June 1</w:t>
      </w:r>
      <w:r w:rsidR="00037B7A" w:rsidRPr="00037B7A">
        <w:rPr>
          <w:szCs w:val="22"/>
          <w:vertAlign w:val="superscript"/>
        </w:rPr>
        <w:t>st</w:t>
      </w:r>
      <w:r w:rsidR="00037B7A">
        <w:rPr>
          <w:szCs w:val="22"/>
        </w:rPr>
        <w:t xml:space="preserve"> </w:t>
      </w:r>
      <w:r w:rsidRPr="007E5BE7">
        <w:rPr>
          <w:szCs w:val="22"/>
        </w:rPr>
        <w:t xml:space="preserve">each year in the </w:t>
      </w:r>
      <w:r w:rsidR="008E59F5">
        <w:rPr>
          <w:szCs w:val="22"/>
        </w:rPr>
        <w:t>Nursing Department</w:t>
      </w:r>
      <w:r w:rsidRPr="007E5BE7">
        <w:rPr>
          <w:szCs w:val="22"/>
        </w:rPr>
        <w:t xml:space="preserve"> or online at </w:t>
      </w:r>
      <w:hyperlink r:id="rId23" w:history="1">
        <w:r w:rsidR="00373F77">
          <w:rPr>
            <w:rStyle w:val="Hyperlink"/>
          </w:rPr>
          <w:t>Grays Harbor College Nursing Program webpage.</w:t>
        </w:r>
      </w:hyperlink>
      <w:r w:rsidR="002B39E4">
        <w:t xml:space="preserve"> </w:t>
      </w:r>
    </w:p>
    <w:p w:rsidR="00857E36" w:rsidRPr="00F97C41" w:rsidRDefault="00857E36" w:rsidP="00B1328C">
      <w:pPr>
        <w:contextualSpacing/>
        <w:rPr>
          <w:sz w:val="16"/>
          <w:szCs w:val="16"/>
        </w:rPr>
      </w:pPr>
    </w:p>
    <w:p w:rsidR="000A3DD4" w:rsidRPr="007E5BE7" w:rsidRDefault="00857E36" w:rsidP="00B1328C">
      <w:pPr>
        <w:contextualSpacing/>
        <w:rPr>
          <w:szCs w:val="22"/>
        </w:rPr>
      </w:pPr>
      <w:r w:rsidRPr="007E5BE7">
        <w:rPr>
          <w:szCs w:val="22"/>
        </w:rPr>
        <w:t xml:space="preserve">The following are minimum requirements but </w:t>
      </w:r>
      <w:r w:rsidRPr="007E5BE7">
        <w:rPr>
          <w:b/>
          <w:szCs w:val="22"/>
        </w:rPr>
        <w:t>do not guarantee</w:t>
      </w:r>
      <w:r w:rsidRPr="007E5BE7">
        <w:rPr>
          <w:szCs w:val="22"/>
        </w:rPr>
        <w:t xml:space="preserve"> selection.  Each of the requirements must be completed with a minimum grade of “C” (2.0) prior to consideration for selection</w:t>
      </w:r>
      <w:r w:rsidR="007C02A9">
        <w:rPr>
          <w:szCs w:val="22"/>
        </w:rPr>
        <w:t xml:space="preserve">. ATI TEAS </w:t>
      </w:r>
      <w:r w:rsidR="00F66747">
        <w:rPr>
          <w:szCs w:val="22"/>
        </w:rPr>
        <w:t xml:space="preserve">exam results must be </w:t>
      </w:r>
      <w:r w:rsidR="00F66747" w:rsidRPr="007E5BE7">
        <w:rPr>
          <w:szCs w:val="22"/>
        </w:rPr>
        <w:t>received</w:t>
      </w:r>
      <w:r w:rsidR="000A3DD4" w:rsidRPr="007E5BE7">
        <w:rPr>
          <w:szCs w:val="22"/>
        </w:rPr>
        <w:t xml:space="preserve"> no later than June</w:t>
      </w:r>
      <w:r w:rsidR="00F66747">
        <w:rPr>
          <w:szCs w:val="22"/>
        </w:rPr>
        <w:t xml:space="preserve"> 30</w:t>
      </w:r>
      <w:r w:rsidR="00F66747" w:rsidRPr="00F66747">
        <w:rPr>
          <w:szCs w:val="22"/>
          <w:vertAlign w:val="superscript"/>
        </w:rPr>
        <w:t>th</w:t>
      </w:r>
      <w:r w:rsidR="00F66747">
        <w:rPr>
          <w:szCs w:val="22"/>
        </w:rPr>
        <w:t xml:space="preserve"> </w:t>
      </w:r>
      <w:r w:rsidR="00F66747" w:rsidRPr="007E5BE7">
        <w:rPr>
          <w:szCs w:val="22"/>
        </w:rPr>
        <w:t>to</w:t>
      </w:r>
      <w:r w:rsidR="000A3DD4" w:rsidRPr="007E5BE7">
        <w:rPr>
          <w:szCs w:val="22"/>
        </w:rPr>
        <w:t xml:space="preserve"> be used in the selection process. </w:t>
      </w:r>
      <w:r w:rsidR="00D46DCD" w:rsidRPr="007E5BE7">
        <w:rPr>
          <w:szCs w:val="22"/>
        </w:rPr>
        <w:t xml:space="preserve"> </w:t>
      </w:r>
      <w:r w:rsidR="00F66747">
        <w:rPr>
          <w:szCs w:val="22"/>
        </w:rPr>
        <w:t>Contact the testing center for testing information at 538-4049.</w:t>
      </w:r>
    </w:p>
    <w:p w:rsidR="00D46DCD" w:rsidRPr="00F97C41" w:rsidRDefault="00D46DCD" w:rsidP="00B1328C">
      <w:pPr>
        <w:contextualSpacing/>
        <w:rPr>
          <w:sz w:val="16"/>
          <w:szCs w:val="16"/>
        </w:rPr>
      </w:pPr>
    </w:p>
    <w:p w:rsidR="00B86EED" w:rsidRDefault="00D46DCD" w:rsidP="00B1328C">
      <w:pPr>
        <w:contextualSpacing/>
        <w:rPr>
          <w:szCs w:val="22"/>
        </w:rPr>
      </w:pPr>
      <w:r w:rsidRPr="007E5BE7">
        <w:rPr>
          <w:szCs w:val="22"/>
        </w:rPr>
        <w:t xml:space="preserve">Grays Harbor College offers an </w:t>
      </w:r>
      <w:r w:rsidR="0089672B" w:rsidRPr="007E5BE7">
        <w:rPr>
          <w:szCs w:val="22"/>
        </w:rPr>
        <w:t xml:space="preserve">Associate </w:t>
      </w:r>
      <w:r w:rsidR="00CD6CE6">
        <w:rPr>
          <w:szCs w:val="22"/>
        </w:rPr>
        <w:t>in Nursing (DTA/MRP)</w:t>
      </w:r>
      <w:r w:rsidR="0089672B" w:rsidRPr="007E5BE7">
        <w:rPr>
          <w:szCs w:val="22"/>
        </w:rPr>
        <w:t xml:space="preserve"> </w:t>
      </w:r>
      <w:r w:rsidRPr="007E5BE7">
        <w:rPr>
          <w:szCs w:val="22"/>
        </w:rPr>
        <w:t>which qualifie</w:t>
      </w:r>
      <w:r w:rsidR="00271096">
        <w:rPr>
          <w:szCs w:val="22"/>
        </w:rPr>
        <w:t>s</w:t>
      </w:r>
      <w:r w:rsidRPr="007E5BE7">
        <w:rPr>
          <w:szCs w:val="22"/>
        </w:rPr>
        <w:t xml:space="preserve"> the graduate to take the licensure exam for registered nursing</w:t>
      </w:r>
      <w:r w:rsidR="0089672B" w:rsidRPr="007E5BE7">
        <w:rPr>
          <w:szCs w:val="22"/>
        </w:rPr>
        <w:t xml:space="preserve"> (NCLEX-RN)</w:t>
      </w:r>
      <w:r w:rsidRPr="007E5BE7">
        <w:rPr>
          <w:szCs w:val="22"/>
        </w:rPr>
        <w:t xml:space="preserve">.  </w:t>
      </w:r>
      <w:r w:rsidR="0089672B" w:rsidRPr="007E5BE7">
        <w:rPr>
          <w:szCs w:val="22"/>
        </w:rPr>
        <w:t xml:space="preserve">In addition, </w:t>
      </w:r>
      <w:r w:rsidR="00CD6CE6">
        <w:rPr>
          <w:szCs w:val="22"/>
        </w:rPr>
        <w:t>t</w:t>
      </w:r>
      <w:r w:rsidR="00CD6CE6" w:rsidRPr="00CD6CE6">
        <w:rPr>
          <w:szCs w:val="22"/>
        </w:rPr>
        <w:t>his degree</w:t>
      </w:r>
      <w:r w:rsidR="00CD6CE6">
        <w:rPr>
          <w:szCs w:val="22"/>
        </w:rPr>
        <w:t xml:space="preserve"> </w:t>
      </w:r>
      <w:r w:rsidR="00CD6CE6" w:rsidRPr="00CD6CE6">
        <w:rPr>
          <w:szCs w:val="22"/>
        </w:rPr>
        <w:t xml:space="preserve">also enables the student to complete a BSN in one academic year at any accepting university in Washington </w:t>
      </w:r>
      <w:r w:rsidR="00BF63B9" w:rsidRPr="00CD6CE6">
        <w:rPr>
          <w:szCs w:val="22"/>
        </w:rPr>
        <w:t>State</w:t>
      </w:r>
      <w:r w:rsidR="00CD6CE6" w:rsidRPr="00CD6CE6">
        <w:rPr>
          <w:szCs w:val="22"/>
        </w:rPr>
        <w:t>.</w:t>
      </w:r>
    </w:p>
    <w:p w:rsidR="00B86EED" w:rsidRPr="00F97C41" w:rsidRDefault="00B86EED" w:rsidP="00B1328C">
      <w:pPr>
        <w:contextualSpacing/>
        <w:rPr>
          <w:sz w:val="16"/>
          <w:szCs w:val="16"/>
        </w:rPr>
      </w:pPr>
    </w:p>
    <w:p w:rsidR="00B313E3" w:rsidRPr="007E5BE7" w:rsidRDefault="002B39E4" w:rsidP="00B1328C">
      <w:pPr>
        <w:contextualSpacing/>
        <w:rPr>
          <w:szCs w:val="22"/>
        </w:rPr>
      </w:pPr>
      <w:r>
        <w:rPr>
          <w:szCs w:val="22"/>
        </w:rPr>
        <w:t xml:space="preserve">Students </w:t>
      </w:r>
      <w:r w:rsidR="004A5FEF">
        <w:rPr>
          <w:szCs w:val="22"/>
        </w:rPr>
        <w:t>will have the option to</w:t>
      </w:r>
      <w:r>
        <w:rPr>
          <w:szCs w:val="22"/>
        </w:rPr>
        <w:t xml:space="preserve"> take a community education course titled ‘</w:t>
      </w:r>
      <w:r w:rsidR="00B313E3" w:rsidRPr="007E5BE7">
        <w:rPr>
          <w:szCs w:val="22"/>
        </w:rPr>
        <w:t>Personal and Vocational Relationships</w:t>
      </w:r>
      <w:r>
        <w:rPr>
          <w:szCs w:val="22"/>
        </w:rPr>
        <w:t>’</w:t>
      </w:r>
      <w:r w:rsidR="00B313E3" w:rsidRPr="007E5BE7">
        <w:rPr>
          <w:szCs w:val="22"/>
        </w:rPr>
        <w:t xml:space="preserve">, </w:t>
      </w:r>
      <w:r w:rsidR="00DC2050">
        <w:rPr>
          <w:szCs w:val="22"/>
        </w:rPr>
        <w:t>concurrently during the</w:t>
      </w:r>
      <w:r w:rsidR="00CD6CE6">
        <w:rPr>
          <w:szCs w:val="22"/>
        </w:rPr>
        <w:t xml:space="preserve"> </w:t>
      </w:r>
      <w:proofErr w:type="gramStart"/>
      <w:r w:rsidR="00CD6CE6">
        <w:rPr>
          <w:szCs w:val="22"/>
        </w:rPr>
        <w:t>Spring</w:t>
      </w:r>
      <w:proofErr w:type="gramEnd"/>
      <w:r w:rsidR="00CD6CE6">
        <w:rPr>
          <w:szCs w:val="22"/>
        </w:rPr>
        <w:t xml:space="preserve"> quarter of the </w:t>
      </w:r>
      <w:r w:rsidR="00BF63B9">
        <w:rPr>
          <w:szCs w:val="22"/>
        </w:rPr>
        <w:t>1</w:t>
      </w:r>
      <w:r w:rsidR="00BF63B9" w:rsidRPr="00CD6CE6">
        <w:rPr>
          <w:szCs w:val="22"/>
          <w:vertAlign w:val="superscript"/>
        </w:rPr>
        <w:t>st</w:t>
      </w:r>
      <w:r w:rsidR="00BF63B9">
        <w:rPr>
          <w:szCs w:val="22"/>
        </w:rPr>
        <w:t xml:space="preserve"> year</w:t>
      </w:r>
      <w:r w:rsidR="00DC2050">
        <w:rPr>
          <w:szCs w:val="22"/>
        </w:rPr>
        <w:t xml:space="preserve"> of the program</w:t>
      </w:r>
      <w:r w:rsidR="004A5FEF">
        <w:rPr>
          <w:szCs w:val="22"/>
        </w:rPr>
        <w:t>. If the student is deemed safe by clinical faculty,</w:t>
      </w:r>
      <w:r w:rsidR="00B313E3" w:rsidRPr="007E5BE7">
        <w:rPr>
          <w:szCs w:val="22"/>
        </w:rPr>
        <w:t xml:space="preserve"> </w:t>
      </w:r>
      <w:r w:rsidR="004A5FEF">
        <w:rPr>
          <w:szCs w:val="22"/>
        </w:rPr>
        <w:t xml:space="preserve">then they will </w:t>
      </w:r>
      <w:r w:rsidR="00B313E3" w:rsidRPr="007E5BE7">
        <w:rPr>
          <w:szCs w:val="22"/>
        </w:rPr>
        <w:t xml:space="preserve">have the option to apply for the Certificate of Completion in Practical </w:t>
      </w:r>
      <w:r w:rsidR="004A5FEF" w:rsidRPr="007E5BE7">
        <w:rPr>
          <w:szCs w:val="22"/>
        </w:rPr>
        <w:t>Nursing, which</w:t>
      </w:r>
      <w:r w:rsidR="00B313E3" w:rsidRPr="007E5BE7">
        <w:rPr>
          <w:szCs w:val="22"/>
        </w:rPr>
        <w:t xml:space="preserve"> qualifies them to take the NCLEX-PN licensure exam to become a Licensed Practical Nurse.</w:t>
      </w:r>
    </w:p>
    <w:p w:rsidR="00B313E3" w:rsidRPr="00F97C41" w:rsidRDefault="00B313E3" w:rsidP="00B1328C">
      <w:pPr>
        <w:contextualSpacing/>
        <w:rPr>
          <w:sz w:val="16"/>
          <w:szCs w:val="16"/>
        </w:rPr>
      </w:pPr>
    </w:p>
    <w:p w:rsidR="004A67A1" w:rsidRPr="004A67A1" w:rsidRDefault="004A67A1" w:rsidP="004A67A1">
      <w:pPr>
        <w:contextualSpacing/>
        <w:rPr>
          <w:szCs w:val="22"/>
        </w:rPr>
      </w:pPr>
      <w:r w:rsidRPr="007E5BE7">
        <w:rPr>
          <w:szCs w:val="22"/>
        </w:rPr>
        <w:t xml:space="preserve">Upon selection, students must submit documentation of current immunizations, American Heart Association </w:t>
      </w:r>
      <w:r w:rsidR="00BF63B9">
        <w:rPr>
          <w:szCs w:val="22"/>
        </w:rPr>
        <w:t>Basic Life Support</w:t>
      </w:r>
      <w:r w:rsidRPr="007E5BE7">
        <w:rPr>
          <w:szCs w:val="22"/>
        </w:rPr>
        <w:t xml:space="preserve"> CPR certification, </w:t>
      </w:r>
      <w:proofErr w:type="gramStart"/>
      <w:r w:rsidR="00F65CEE">
        <w:rPr>
          <w:szCs w:val="22"/>
        </w:rPr>
        <w:t>Certified</w:t>
      </w:r>
      <w:proofErr w:type="gramEnd"/>
      <w:r w:rsidR="00F65CEE">
        <w:rPr>
          <w:szCs w:val="22"/>
        </w:rPr>
        <w:t xml:space="preserve"> Nursing Assistant certificate of completion </w:t>
      </w:r>
      <w:r w:rsidRPr="007E5BE7">
        <w:rPr>
          <w:szCs w:val="22"/>
        </w:rPr>
        <w:t xml:space="preserve">and submit to </w:t>
      </w:r>
      <w:r w:rsidR="008E59F5">
        <w:rPr>
          <w:szCs w:val="22"/>
        </w:rPr>
        <w:t>a National criminal background check</w:t>
      </w:r>
      <w:r w:rsidR="00230E5F">
        <w:rPr>
          <w:szCs w:val="22"/>
        </w:rPr>
        <w:t>, including a clinical drug screening</w:t>
      </w:r>
      <w:r w:rsidRPr="007E5BE7">
        <w:rPr>
          <w:szCs w:val="22"/>
        </w:rPr>
        <w:t>.  Students are responsible for carrying personal illness/injury insurance.  Low cost coverage is available through the college.  Information is provided upon request.</w:t>
      </w:r>
    </w:p>
    <w:p w:rsidR="00B313E3" w:rsidRPr="00F97C41" w:rsidRDefault="00B313E3" w:rsidP="00B1328C">
      <w:pPr>
        <w:contextualSpacing/>
        <w:rPr>
          <w:sz w:val="16"/>
          <w:szCs w:val="16"/>
        </w:rPr>
      </w:pPr>
    </w:p>
    <w:p w:rsidR="007E5BE7" w:rsidRDefault="00B313E3" w:rsidP="00B1328C">
      <w:pPr>
        <w:contextualSpacing/>
        <w:rPr>
          <w:szCs w:val="22"/>
        </w:rPr>
      </w:pPr>
      <w:r w:rsidRPr="007E5BE7">
        <w:rPr>
          <w:szCs w:val="22"/>
        </w:rPr>
        <w:t>Clinical rotations are scheduled during the day and evening hours with some nights and weekend rotations possible in order to gain specific experiences.</w:t>
      </w:r>
      <w:r w:rsidR="007E5BE7" w:rsidRPr="007E5BE7">
        <w:rPr>
          <w:szCs w:val="22"/>
        </w:rPr>
        <w:t xml:space="preserve">  Students are responsible for their own transportation to clinical sites.</w:t>
      </w:r>
    </w:p>
    <w:p w:rsidR="007E5BE7" w:rsidRDefault="007E5BE7" w:rsidP="00B1328C">
      <w:pPr>
        <w:contextualSpacing/>
        <w:rPr>
          <w:szCs w:val="22"/>
        </w:rPr>
      </w:pPr>
    </w:p>
    <w:p w:rsidR="00F97C41" w:rsidRDefault="00F97C41" w:rsidP="00B1328C">
      <w:pPr>
        <w:contextualSpacing/>
        <w:rPr>
          <w:szCs w:val="22"/>
        </w:rPr>
      </w:pPr>
      <w:r>
        <w:rPr>
          <w:noProof/>
          <w:sz w:val="20"/>
          <w:lang w:bidi="ar-SA"/>
        </w:rPr>
        <w:drawing>
          <wp:anchor distT="0" distB="0" distL="114300" distR="114300" simplePos="0" relativeHeight="251660288" behindDoc="1" locked="0" layoutInCell="1" allowOverlap="1" wp14:anchorId="63CD0300" wp14:editId="4AF9043F">
            <wp:simplePos x="0" y="0"/>
            <wp:positionH relativeFrom="column">
              <wp:posOffset>-76200</wp:posOffset>
            </wp:positionH>
            <wp:positionV relativeFrom="paragraph">
              <wp:posOffset>45720</wp:posOffset>
            </wp:positionV>
            <wp:extent cx="1866900" cy="1866900"/>
            <wp:effectExtent l="0" t="0" r="0" b="0"/>
            <wp:wrapTight wrapText="bothSides">
              <wp:wrapPolygon edited="0">
                <wp:start x="0" y="0"/>
                <wp:lineTo x="0" y="21380"/>
                <wp:lineTo x="21380" y="21380"/>
                <wp:lineTo x="21380" y="0"/>
                <wp:lineTo x="0" y="0"/>
              </wp:wrapPolygon>
            </wp:wrapTight>
            <wp:docPr id="8" name="Picture 8" descr="Accreditation Commission for Education in Nursing" title="AC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EN-Seal-Color-Print.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14:sizeRelH relativeFrom="page">
              <wp14:pctWidth>0</wp14:pctWidth>
            </wp14:sizeRelH>
            <wp14:sizeRelV relativeFrom="page">
              <wp14:pctHeight>0</wp14:pctHeight>
            </wp14:sizeRelV>
          </wp:anchor>
        </w:drawing>
      </w:r>
    </w:p>
    <w:p w:rsidR="00F97C41" w:rsidRPr="00F97C41" w:rsidRDefault="00F97C41" w:rsidP="00F97C41">
      <w:pPr>
        <w:spacing w:after="160" w:line="259" w:lineRule="auto"/>
        <w:ind w:left="-270"/>
        <w:contextualSpacing/>
        <w:jc w:val="center"/>
        <w:rPr>
          <w:sz w:val="20"/>
          <w:szCs w:val="22"/>
          <w:lang w:bidi="ar-SA"/>
        </w:rPr>
      </w:pPr>
      <w:r w:rsidRPr="00F97C41">
        <w:rPr>
          <w:sz w:val="20"/>
          <w:szCs w:val="22"/>
          <w:lang w:bidi="ar-SA"/>
        </w:rPr>
        <w:t>Grays Harbor College Nursing Program at Grays Harbor College located at the main campus in Aberdeen, Washington is accredited by the:</w:t>
      </w:r>
    </w:p>
    <w:p w:rsidR="00F97C41" w:rsidRPr="00F97C41" w:rsidRDefault="00F97C41" w:rsidP="00F97C41">
      <w:pPr>
        <w:spacing w:after="160" w:line="259" w:lineRule="auto"/>
        <w:contextualSpacing/>
        <w:jc w:val="center"/>
        <w:rPr>
          <w:sz w:val="20"/>
          <w:szCs w:val="22"/>
          <w:lang w:bidi="ar-SA"/>
        </w:rPr>
      </w:pPr>
      <w:r w:rsidRPr="00F97C41">
        <w:rPr>
          <w:sz w:val="20"/>
          <w:szCs w:val="22"/>
          <w:lang w:bidi="ar-SA"/>
        </w:rPr>
        <w:t xml:space="preserve">Accreditation Commission for Education in Nursing (ACEN) </w:t>
      </w:r>
    </w:p>
    <w:p w:rsidR="00F97C41" w:rsidRPr="00F97C41" w:rsidRDefault="00A66ACB" w:rsidP="00F97C41">
      <w:pPr>
        <w:spacing w:after="160" w:line="259" w:lineRule="auto"/>
        <w:contextualSpacing/>
        <w:jc w:val="center"/>
        <w:rPr>
          <w:sz w:val="20"/>
          <w:szCs w:val="22"/>
          <w:lang w:bidi="ar-SA"/>
        </w:rPr>
      </w:pPr>
      <w:r>
        <w:rPr>
          <w:sz w:val="20"/>
          <w:szCs w:val="22"/>
          <w:lang w:bidi="ar-SA"/>
        </w:rPr>
        <w:t>3390 Peachtree Rd NE Suite 1400</w:t>
      </w:r>
    </w:p>
    <w:p w:rsidR="00F97C41" w:rsidRPr="00F97C41" w:rsidRDefault="00F97C41" w:rsidP="00F97C41">
      <w:pPr>
        <w:spacing w:after="160" w:line="259" w:lineRule="auto"/>
        <w:contextualSpacing/>
        <w:jc w:val="center"/>
        <w:rPr>
          <w:sz w:val="20"/>
          <w:szCs w:val="22"/>
          <w:lang w:bidi="ar-SA"/>
        </w:rPr>
      </w:pPr>
      <w:r w:rsidRPr="00F97C41">
        <w:rPr>
          <w:sz w:val="20"/>
          <w:szCs w:val="22"/>
          <w:lang w:bidi="ar-SA"/>
        </w:rPr>
        <w:t>Atlanta, GA 30326</w:t>
      </w:r>
    </w:p>
    <w:p w:rsidR="00F97C41" w:rsidRPr="00F97C41" w:rsidRDefault="00F97C41" w:rsidP="00F97C41">
      <w:pPr>
        <w:spacing w:after="160" w:line="259" w:lineRule="auto"/>
        <w:contextualSpacing/>
        <w:jc w:val="center"/>
        <w:rPr>
          <w:sz w:val="20"/>
          <w:szCs w:val="22"/>
          <w:lang w:bidi="ar-SA"/>
        </w:rPr>
      </w:pPr>
      <w:r w:rsidRPr="00F97C41">
        <w:rPr>
          <w:sz w:val="20"/>
          <w:szCs w:val="22"/>
          <w:lang w:bidi="ar-SA"/>
        </w:rPr>
        <w:t>404-975-5000</w:t>
      </w:r>
    </w:p>
    <w:p w:rsidR="00F97C41" w:rsidRPr="00F97C41" w:rsidRDefault="00285073" w:rsidP="00F97C41">
      <w:pPr>
        <w:spacing w:after="160" w:line="259" w:lineRule="auto"/>
        <w:contextualSpacing/>
        <w:jc w:val="center"/>
        <w:rPr>
          <w:sz w:val="20"/>
          <w:szCs w:val="22"/>
          <w:lang w:bidi="ar-SA"/>
        </w:rPr>
      </w:pPr>
      <w:hyperlink r:id="rId25" w:history="1">
        <w:r w:rsidR="00F97C41" w:rsidRPr="00F97C41">
          <w:rPr>
            <w:color w:val="0000FF"/>
            <w:sz w:val="20"/>
            <w:szCs w:val="22"/>
            <w:u w:val="single"/>
            <w:lang w:bidi="ar-SA"/>
          </w:rPr>
          <w:t>www.acenursing.org</w:t>
        </w:r>
      </w:hyperlink>
      <w:r w:rsidR="00F97C41" w:rsidRPr="00F97C41">
        <w:rPr>
          <w:sz w:val="20"/>
          <w:szCs w:val="22"/>
          <w:lang w:bidi="ar-SA"/>
        </w:rPr>
        <w:t xml:space="preserve">  </w:t>
      </w:r>
    </w:p>
    <w:p w:rsidR="00F97C41" w:rsidRPr="00F97C41" w:rsidRDefault="00F97C41" w:rsidP="00F97C41">
      <w:pPr>
        <w:spacing w:after="160" w:line="259" w:lineRule="auto"/>
        <w:ind w:left="-270"/>
        <w:contextualSpacing/>
        <w:jc w:val="center"/>
        <w:rPr>
          <w:sz w:val="20"/>
          <w:szCs w:val="22"/>
          <w:lang w:bidi="ar-SA"/>
        </w:rPr>
      </w:pPr>
      <w:r w:rsidRPr="00F97C41">
        <w:rPr>
          <w:sz w:val="20"/>
          <w:szCs w:val="22"/>
          <w:lang w:bidi="ar-SA"/>
        </w:rPr>
        <w:t>The most recent accreditation decision made by the ACEN Board of Commissioners for the Associate nursing program is Continuing Accreditation.</w:t>
      </w:r>
    </w:p>
    <w:p w:rsidR="00811CE1" w:rsidRPr="00F97C41" w:rsidRDefault="00F97C41" w:rsidP="00F97C41">
      <w:pPr>
        <w:contextualSpacing/>
        <w:rPr>
          <w:sz w:val="18"/>
          <w:szCs w:val="18"/>
        </w:rPr>
      </w:pPr>
      <w:r w:rsidRPr="00F97C41">
        <w:rPr>
          <w:sz w:val="18"/>
          <w:szCs w:val="18"/>
          <w:lang w:bidi="ar-SA"/>
        </w:rPr>
        <w:t xml:space="preserve">View the public information disclosed by the ACEN regarding this program at </w:t>
      </w:r>
      <w:hyperlink r:id="rId26" w:history="1">
        <w:r w:rsidRPr="00F97C41">
          <w:rPr>
            <w:color w:val="0000FF"/>
            <w:sz w:val="18"/>
            <w:szCs w:val="18"/>
            <w:u w:val="single"/>
            <w:lang w:bidi="ar-SA"/>
          </w:rPr>
          <w:t>ACEN</w:t>
        </w:r>
      </w:hyperlink>
      <w:r w:rsidRPr="00F97C41">
        <w:rPr>
          <w:sz w:val="18"/>
          <w:szCs w:val="18"/>
          <w:lang w:bidi="ar-SA"/>
        </w:rPr>
        <w:t xml:space="preserve"> </w:t>
      </w:r>
      <w:r w:rsidR="00811CE1" w:rsidRPr="00F97C41">
        <w:rPr>
          <w:sz w:val="18"/>
          <w:szCs w:val="18"/>
        </w:rPr>
        <w:br w:type="page"/>
      </w:r>
    </w:p>
    <w:p w:rsidR="00E811CA" w:rsidRDefault="000D70C4" w:rsidP="00112D02">
      <w:pPr>
        <w:pStyle w:val="Heading1"/>
        <w:rPr>
          <w:rStyle w:val="Emphasis"/>
          <w:color w:val="FFFFFF" w:themeColor="background1"/>
        </w:rPr>
      </w:pPr>
      <w:r w:rsidRPr="000D70C4">
        <w:lastRenderedPageBreak/>
        <w:t xml:space="preserve">Associate In </w:t>
      </w:r>
      <w:r w:rsidR="00CD6CE6">
        <w:t>Nursing (DTA/MRP)</w:t>
      </w:r>
      <w:r w:rsidRPr="000D70C4">
        <w:t xml:space="preserve"> Degree</w:t>
      </w:r>
    </w:p>
    <w:p w:rsidR="00920E6A" w:rsidRDefault="00920E6A" w:rsidP="00CE1C54">
      <w:pPr>
        <w:pStyle w:val="HeaderSub"/>
      </w:pPr>
    </w:p>
    <w:p w:rsidR="00EC31B7" w:rsidRDefault="00EC31B7" w:rsidP="00CE1C54">
      <w:pPr>
        <w:pStyle w:val="HeaderSub"/>
      </w:pPr>
    </w:p>
    <w:p w:rsidR="00FE64CA" w:rsidRDefault="00FE64CA" w:rsidP="00CE1C54">
      <w:pPr>
        <w:pStyle w:val="HeaderSub"/>
      </w:pPr>
      <w:r w:rsidRPr="00037D05">
        <w:t xml:space="preserve">This program is approved by the Washington State Nurse Care Quality Assurance Commission and accredited by the </w:t>
      </w:r>
      <w:r>
        <w:t>Accreditation Commission for Education in Nursing</w:t>
      </w:r>
      <w:r w:rsidRPr="00037D05">
        <w:t xml:space="preserve">.  Placement in the program is </w:t>
      </w:r>
      <w:r>
        <w:t>competitive</w:t>
      </w:r>
      <w:r w:rsidRPr="00037D05">
        <w:t xml:space="preserve">.  </w:t>
      </w:r>
      <w:r w:rsidR="00920E6A">
        <w:t xml:space="preserve">Selection process is </w:t>
      </w:r>
      <w:r w:rsidR="00977CF3">
        <w:t>in</w:t>
      </w:r>
      <w:r>
        <w:t xml:space="preserve"> this packet</w:t>
      </w:r>
      <w:r w:rsidR="00EC31B7">
        <w:t xml:space="preserve"> – page 8</w:t>
      </w:r>
      <w:r>
        <w:t xml:space="preserve">.  </w:t>
      </w:r>
      <w:r w:rsidRPr="00037D05">
        <w:t>Contact the Nursing Department for details on selection process.</w:t>
      </w:r>
    </w:p>
    <w:p w:rsidR="00EC31B7" w:rsidRDefault="00EC31B7" w:rsidP="00FE64CA">
      <w:pPr>
        <w:pStyle w:val="Header"/>
        <w:rPr>
          <w:szCs w:val="22"/>
        </w:rPr>
      </w:pPr>
    </w:p>
    <w:p w:rsidR="00FE64CA" w:rsidRPr="00037D05" w:rsidRDefault="007A3B2F" w:rsidP="00FE64CA">
      <w:pPr>
        <w:pStyle w:val="Header"/>
        <w:rPr>
          <w:szCs w:val="22"/>
        </w:rPr>
      </w:pPr>
      <w:r>
        <w:rPr>
          <w:szCs w:val="22"/>
        </w:rPr>
        <w:t>R</w:t>
      </w:r>
      <w:r w:rsidR="00FE64CA">
        <w:rPr>
          <w:szCs w:val="22"/>
        </w:rPr>
        <w:t xml:space="preserve">equirements </w:t>
      </w:r>
    </w:p>
    <w:p w:rsidR="00FE64CA" w:rsidRPr="00980B28" w:rsidRDefault="00FE64CA" w:rsidP="00FE64CA">
      <w:pPr>
        <w:pStyle w:val="ListParagraph"/>
        <w:numPr>
          <w:ilvl w:val="0"/>
          <w:numId w:val="1"/>
        </w:numPr>
        <w:rPr>
          <w:szCs w:val="22"/>
        </w:rPr>
      </w:pPr>
      <w:r w:rsidRPr="00980B28">
        <w:rPr>
          <w:szCs w:val="22"/>
        </w:rPr>
        <w:t>Age 18</w:t>
      </w:r>
      <w:r w:rsidR="00C51561">
        <w:rPr>
          <w:szCs w:val="22"/>
        </w:rPr>
        <w:t xml:space="preserve"> by first day of Nursing Program</w:t>
      </w:r>
    </w:p>
    <w:p w:rsidR="00FE64CA" w:rsidRDefault="00FE64CA" w:rsidP="00FE64CA">
      <w:pPr>
        <w:pStyle w:val="ListParagraph"/>
        <w:numPr>
          <w:ilvl w:val="0"/>
          <w:numId w:val="1"/>
        </w:numPr>
        <w:rPr>
          <w:szCs w:val="22"/>
        </w:rPr>
      </w:pPr>
      <w:r w:rsidRPr="00980B28">
        <w:rPr>
          <w:szCs w:val="22"/>
        </w:rPr>
        <w:t>GPA 2.5 or higher</w:t>
      </w:r>
    </w:p>
    <w:p w:rsidR="007C02A9" w:rsidRDefault="007C02A9" w:rsidP="007C02A9">
      <w:pPr>
        <w:pStyle w:val="ListParagraph"/>
        <w:numPr>
          <w:ilvl w:val="0"/>
          <w:numId w:val="1"/>
        </w:numPr>
        <w:rPr>
          <w:szCs w:val="22"/>
        </w:rPr>
      </w:pPr>
      <w:r>
        <w:rPr>
          <w:szCs w:val="22"/>
        </w:rPr>
        <w:t xml:space="preserve">TEAS </w:t>
      </w:r>
      <w:r w:rsidR="007A3B2F">
        <w:rPr>
          <w:szCs w:val="22"/>
        </w:rPr>
        <w:t xml:space="preserve"> exam</w:t>
      </w:r>
    </w:p>
    <w:p w:rsidR="00B969F1" w:rsidRPr="00B969F1" w:rsidRDefault="00B969F1" w:rsidP="00B969F1">
      <w:pPr>
        <w:pStyle w:val="ListParagraph"/>
        <w:numPr>
          <w:ilvl w:val="0"/>
          <w:numId w:val="1"/>
        </w:numPr>
        <w:rPr>
          <w:szCs w:val="22"/>
        </w:rPr>
      </w:pPr>
      <w:r w:rsidRPr="00B969F1">
        <w:rPr>
          <w:szCs w:val="22"/>
        </w:rPr>
        <w:t>Current Washington State NA-C license</w:t>
      </w:r>
      <w:r w:rsidR="00144982">
        <w:rPr>
          <w:szCs w:val="22"/>
        </w:rPr>
        <w:t xml:space="preserve">, unencumbered </w:t>
      </w:r>
      <w:r w:rsidR="007932E2">
        <w:rPr>
          <w:szCs w:val="22"/>
        </w:rPr>
        <w:t>or CNA certificate of completion</w:t>
      </w:r>
    </w:p>
    <w:p w:rsidR="00B969F1" w:rsidRDefault="00B969F1" w:rsidP="00B969F1">
      <w:pPr>
        <w:pStyle w:val="ListParagraph"/>
        <w:ind w:left="360"/>
        <w:rPr>
          <w:szCs w:val="22"/>
        </w:rPr>
      </w:pPr>
    </w:p>
    <w:p w:rsidR="00FE64CA" w:rsidRPr="00E52398" w:rsidRDefault="00117B9C" w:rsidP="00FE64CA">
      <w:pPr>
        <w:pStyle w:val="Header"/>
      </w:pPr>
      <w:r>
        <w:rPr>
          <w:szCs w:val="22"/>
        </w:rPr>
        <w:t>General Education Requirements</w:t>
      </w:r>
      <w:r w:rsidR="00FE64CA">
        <w:rPr>
          <w:szCs w:val="22"/>
        </w:rPr>
        <w:t xml:space="preserve"> (</w:t>
      </w:r>
      <w:r w:rsidR="006C3531">
        <w:rPr>
          <w:szCs w:val="22"/>
        </w:rPr>
        <w:t>60</w:t>
      </w:r>
      <w:r w:rsidR="00FE64CA">
        <w:rPr>
          <w:szCs w:val="22"/>
        </w:rPr>
        <w:t xml:space="preserve"> credits)</w:t>
      </w:r>
      <w:r w:rsidR="00FE64CA" w:rsidRPr="00D030FC">
        <w:rPr>
          <w:szCs w:val="22"/>
          <w:u w:val="none"/>
        </w:rPr>
        <w:tab/>
      </w:r>
      <w:r w:rsidR="00FE64CA" w:rsidRPr="00E52398">
        <w:t>Credits</w:t>
      </w:r>
    </w:p>
    <w:p w:rsidR="00FE64CA" w:rsidRPr="007158E4" w:rsidRDefault="00FE64CA" w:rsidP="00E07867">
      <w:pPr>
        <w:pStyle w:val="List1"/>
        <w:numPr>
          <w:ilvl w:val="0"/>
          <w:numId w:val="1"/>
        </w:numPr>
      </w:pPr>
      <w:r w:rsidRPr="007158E4">
        <w:t>BIOL&amp; 160</w:t>
      </w:r>
      <w:r w:rsidRPr="007158E4">
        <w:tab/>
        <w:t>General Biology</w:t>
      </w:r>
      <w:r w:rsidR="00B67121" w:rsidRPr="007158E4">
        <w:t xml:space="preserve"> w/</w:t>
      </w:r>
      <w:r w:rsidR="0048788B" w:rsidRPr="007158E4">
        <w:t xml:space="preserve"> Lab</w:t>
      </w:r>
      <w:r w:rsidRPr="007158E4">
        <w:tab/>
        <w:t>5</w:t>
      </w:r>
    </w:p>
    <w:p w:rsidR="00FE64CA" w:rsidRPr="007158E4" w:rsidRDefault="00FE64CA" w:rsidP="00E07867">
      <w:pPr>
        <w:pStyle w:val="List1"/>
        <w:numPr>
          <w:ilvl w:val="0"/>
          <w:numId w:val="1"/>
        </w:numPr>
      </w:pPr>
      <w:r w:rsidRPr="007158E4">
        <w:t>BIOL&amp; 241</w:t>
      </w:r>
      <w:r w:rsidRPr="007158E4">
        <w:tab/>
        <w:t xml:space="preserve">Anatomy &amp; Physiology I </w:t>
      </w:r>
      <w:r w:rsidR="00B67121" w:rsidRPr="007158E4">
        <w:t>w/</w:t>
      </w:r>
      <w:r w:rsidR="0048788B" w:rsidRPr="007158E4">
        <w:t xml:space="preserve"> Lab</w:t>
      </w:r>
      <w:r w:rsidR="006B17E9" w:rsidRPr="007158E4">
        <w:rPr>
          <w:vertAlign w:val="superscript"/>
        </w:rPr>
        <w:t>1</w:t>
      </w:r>
      <w:r w:rsidRPr="007158E4">
        <w:tab/>
        <w:t>5</w:t>
      </w:r>
    </w:p>
    <w:p w:rsidR="007A3B2F" w:rsidRPr="007158E4" w:rsidRDefault="007A3B2F" w:rsidP="00E07867">
      <w:pPr>
        <w:pStyle w:val="List1"/>
        <w:numPr>
          <w:ilvl w:val="0"/>
          <w:numId w:val="1"/>
        </w:numPr>
      </w:pPr>
      <w:r w:rsidRPr="007158E4">
        <w:t>BIOL&amp; 242</w:t>
      </w:r>
      <w:r w:rsidRPr="007158E4">
        <w:tab/>
        <w:t>Anatomy &amp; Physiology II</w:t>
      </w:r>
      <w:r w:rsidR="00B67121" w:rsidRPr="007158E4">
        <w:t xml:space="preserve"> w/</w:t>
      </w:r>
      <w:r w:rsidR="0048788B" w:rsidRPr="007158E4">
        <w:t xml:space="preserve"> Lab </w:t>
      </w:r>
      <w:r w:rsidR="006B17E9" w:rsidRPr="007158E4">
        <w:rPr>
          <w:vertAlign w:val="superscript"/>
        </w:rPr>
        <w:t>1</w:t>
      </w:r>
      <w:r w:rsidRPr="007158E4">
        <w:tab/>
        <w:t>5</w:t>
      </w:r>
    </w:p>
    <w:p w:rsidR="00FE64CA" w:rsidRPr="007158E4" w:rsidRDefault="00FE64CA" w:rsidP="00E07867">
      <w:pPr>
        <w:pStyle w:val="List1"/>
        <w:numPr>
          <w:ilvl w:val="0"/>
          <w:numId w:val="1"/>
        </w:numPr>
      </w:pPr>
      <w:r w:rsidRPr="007158E4">
        <w:t>BIOL&amp; 260</w:t>
      </w:r>
      <w:r w:rsidRPr="007158E4">
        <w:tab/>
        <w:t>Microbiology</w:t>
      </w:r>
      <w:r w:rsidR="00B67121" w:rsidRPr="007158E4">
        <w:t xml:space="preserve"> w/</w:t>
      </w:r>
      <w:r w:rsidR="0048788B" w:rsidRPr="007158E4">
        <w:t xml:space="preserve"> Lab</w:t>
      </w:r>
      <w:r w:rsidR="006B17E9" w:rsidRPr="007158E4">
        <w:rPr>
          <w:vertAlign w:val="superscript"/>
        </w:rPr>
        <w:t>1</w:t>
      </w:r>
      <w:r w:rsidRPr="007158E4">
        <w:tab/>
        <w:t>5</w:t>
      </w:r>
    </w:p>
    <w:p w:rsidR="00FE64CA" w:rsidRPr="007158E4" w:rsidRDefault="00FE64CA" w:rsidP="00E07867">
      <w:pPr>
        <w:pStyle w:val="List1"/>
        <w:numPr>
          <w:ilvl w:val="0"/>
          <w:numId w:val="1"/>
        </w:numPr>
      </w:pPr>
      <w:r w:rsidRPr="007158E4">
        <w:t>CHEM&amp; 121</w:t>
      </w:r>
      <w:r w:rsidRPr="007158E4">
        <w:tab/>
        <w:t>Introduction to Chemis</w:t>
      </w:r>
      <w:r w:rsidR="00B67121" w:rsidRPr="007158E4">
        <w:t>try w/</w:t>
      </w:r>
      <w:r w:rsidRPr="007158E4">
        <w:t xml:space="preserve"> Lab</w:t>
      </w:r>
      <w:r w:rsidRPr="007158E4">
        <w:tab/>
        <w:t>5</w:t>
      </w:r>
    </w:p>
    <w:p w:rsidR="00FE64CA" w:rsidRPr="007158E4" w:rsidRDefault="00FE64CA" w:rsidP="00E07867">
      <w:pPr>
        <w:pStyle w:val="List1"/>
        <w:numPr>
          <w:ilvl w:val="0"/>
          <w:numId w:val="1"/>
        </w:numPr>
      </w:pPr>
      <w:r w:rsidRPr="007158E4">
        <w:t>ENGL&amp; 101</w:t>
      </w:r>
      <w:r w:rsidRPr="007158E4">
        <w:tab/>
        <w:t>English Composition I</w:t>
      </w:r>
      <w:r w:rsidRPr="007158E4">
        <w:tab/>
        <w:t>5</w:t>
      </w:r>
    </w:p>
    <w:p w:rsidR="007A3B2F" w:rsidRPr="007158E4" w:rsidRDefault="007A3B2F" w:rsidP="00E07867">
      <w:pPr>
        <w:pStyle w:val="List1"/>
        <w:numPr>
          <w:ilvl w:val="0"/>
          <w:numId w:val="1"/>
        </w:numPr>
      </w:pPr>
      <w:r w:rsidRPr="007158E4">
        <w:t>MATH&amp; 146</w:t>
      </w:r>
      <w:r w:rsidRPr="007158E4">
        <w:tab/>
        <w:t>Introduction to Statistics</w:t>
      </w:r>
      <w:r w:rsidRPr="007158E4">
        <w:tab/>
        <w:t>5</w:t>
      </w:r>
    </w:p>
    <w:p w:rsidR="00FE64CA" w:rsidRPr="007158E4" w:rsidRDefault="00170C12" w:rsidP="00E07867">
      <w:pPr>
        <w:pStyle w:val="List1"/>
        <w:numPr>
          <w:ilvl w:val="0"/>
          <w:numId w:val="1"/>
        </w:numPr>
      </w:pPr>
      <w:r w:rsidRPr="007158E4">
        <w:t>PSYC&amp; 1</w:t>
      </w:r>
      <w:r w:rsidR="00FE64CA" w:rsidRPr="007158E4">
        <w:t>00</w:t>
      </w:r>
      <w:r w:rsidR="00FE64CA" w:rsidRPr="007158E4">
        <w:tab/>
      </w:r>
      <w:r w:rsidRPr="007158E4">
        <w:t>General</w:t>
      </w:r>
      <w:r w:rsidR="00FE64CA" w:rsidRPr="007158E4">
        <w:t xml:space="preserve"> Psychology</w:t>
      </w:r>
      <w:r w:rsidR="00FE64CA" w:rsidRPr="007158E4">
        <w:tab/>
        <w:t>5</w:t>
      </w:r>
    </w:p>
    <w:p w:rsidR="007A3B2F" w:rsidRPr="007158E4" w:rsidRDefault="007A3B2F" w:rsidP="00E07867">
      <w:pPr>
        <w:pStyle w:val="List1"/>
        <w:numPr>
          <w:ilvl w:val="0"/>
          <w:numId w:val="1"/>
        </w:numPr>
      </w:pPr>
      <w:r w:rsidRPr="007158E4">
        <w:t>PSYC&amp; 200</w:t>
      </w:r>
      <w:r w:rsidRPr="007158E4">
        <w:tab/>
        <w:t>Lifespan Psychology</w:t>
      </w:r>
      <w:r w:rsidRPr="007158E4">
        <w:tab/>
        <w:t>5</w:t>
      </w:r>
    </w:p>
    <w:p w:rsidR="00FE7745" w:rsidRPr="007158E4" w:rsidRDefault="00FE7745" w:rsidP="00E07867">
      <w:pPr>
        <w:pStyle w:val="List1"/>
      </w:pPr>
      <w:r w:rsidRPr="001A5426">
        <w:rPr>
          <w:u w:val="single"/>
        </w:rPr>
        <w:t xml:space="preserve">May be taken </w:t>
      </w:r>
      <w:r w:rsidR="001859DE">
        <w:rPr>
          <w:u w:val="single"/>
        </w:rPr>
        <w:t xml:space="preserve">concurrently </w:t>
      </w:r>
      <w:r w:rsidRPr="001A5426">
        <w:rPr>
          <w:u w:val="single"/>
        </w:rPr>
        <w:t>with the Nursing courses</w:t>
      </w:r>
      <w:r w:rsidRPr="007158E4">
        <w:t>:</w:t>
      </w:r>
    </w:p>
    <w:p w:rsidR="00E07867" w:rsidRPr="00E07867" w:rsidRDefault="00920A87" w:rsidP="00E07867">
      <w:pPr>
        <w:pStyle w:val="List1"/>
        <w:numPr>
          <w:ilvl w:val="0"/>
          <w:numId w:val="1"/>
        </w:numPr>
        <w:rPr>
          <w:u w:val="single"/>
        </w:rPr>
      </w:pPr>
      <w:r>
        <w:t>C</w:t>
      </w:r>
      <w:r w:rsidR="00E07867">
        <w:t>OMMUNICATIONS –</w:t>
      </w:r>
    </w:p>
    <w:p w:rsidR="00E07867" w:rsidRPr="008F358D" w:rsidRDefault="00A80338" w:rsidP="00E07867">
      <w:pPr>
        <w:pStyle w:val="List1"/>
        <w:rPr>
          <w:u w:val="single"/>
        </w:rPr>
      </w:pPr>
      <w:r w:rsidRPr="008F358D">
        <w:t xml:space="preserve">ENGL &amp; 102 </w:t>
      </w:r>
      <w:r w:rsidR="00E07867" w:rsidRPr="008F358D">
        <w:t xml:space="preserve">English Composition II </w:t>
      </w:r>
      <w:r w:rsidR="001859DE">
        <w:t xml:space="preserve"> </w:t>
      </w:r>
      <w:r w:rsidR="00E07867" w:rsidRPr="008F358D">
        <w:t xml:space="preserve"> </w:t>
      </w:r>
      <w:r w:rsidRPr="008F358D">
        <w:rPr>
          <w:b/>
        </w:rPr>
        <w:t>or</w:t>
      </w:r>
      <w:r w:rsidRPr="008F358D">
        <w:t xml:space="preserve"> </w:t>
      </w:r>
    </w:p>
    <w:p w:rsidR="00E07867" w:rsidRPr="008F358D" w:rsidRDefault="00E07867" w:rsidP="00E07867">
      <w:pPr>
        <w:pStyle w:val="List1"/>
        <w:rPr>
          <w:u w:val="single"/>
        </w:rPr>
      </w:pPr>
      <w:r w:rsidRPr="008F358D">
        <w:t xml:space="preserve">ENGL &amp; 235 Technical Writing </w:t>
      </w:r>
      <w:r w:rsidR="001859DE">
        <w:t xml:space="preserve"> </w:t>
      </w:r>
      <w:r w:rsidRPr="008F358D">
        <w:t xml:space="preserve"> </w:t>
      </w:r>
      <w:r w:rsidR="00A80338" w:rsidRPr="008F358D">
        <w:rPr>
          <w:b/>
        </w:rPr>
        <w:t>or</w:t>
      </w:r>
      <w:r w:rsidR="00A80338" w:rsidRPr="008F358D">
        <w:t xml:space="preserve"> </w:t>
      </w:r>
    </w:p>
    <w:p w:rsidR="00BF63B9" w:rsidRPr="007158E4" w:rsidRDefault="00A80338" w:rsidP="00E07867">
      <w:pPr>
        <w:pStyle w:val="List1"/>
        <w:rPr>
          <w:i/>
          <w:u w:val="single"/>
        </w:rPr>
      </w:pPr>
      <w:r w:rsidRPr="008F358D">
        <w:t>CMST &amp; 220</w:t>
      </w:r>
      <w:r w:rsidR="00E07867">
        <w:t xml:space="preserve"> Public Speaking</w:t>
      </w:r>
      <w:r w:rsidR="00BF63B9" w:rsidRPr="007158E4">
        <w:rPr>
          <w:i/>
        </w:rPr>
        <w:tab/>
      </w:r>
      <w:r w:rsidR="00BF63B9" w:rsidRPr="00066C3B">
        <w:t>5</w:t>
      </w:r>
    </w:p>
    <w:p w:rsidR="00BF63B9" w:rsidRPr="007158E4" w:rsidRDefault="00BF63B9" w:rsidP="00E07867">
      <w:pPr>
        <w:pStyle w:val="List1"/>
        <w:numPr>
          <w:ilvl w:val="0"/>
          <w:numId w:val="1"/>
        </w:numPr>
        <w:rPr>
          <w:u w:val="single"/>
        </w:rPr>
      </w:pPr>
      <w:r w:rsidRPr="007158E4">
        <w:t>Any 2 Humanities Courses (must be a minimum of 5 credits each</w:t>
      </w:r>
      <w:r w:rsidR="00FE7745" w:rsidRPr="007158E4">
        <w:t>, from distribution list</w:t>
      </w:r>
      <w:r w:rsidRPr="007158E4">
        <w:t>)</w:t>
      </w:r>
      <w:r w:rsidRPr="007158E4">
        <w:tab/>
      </w:r>
      <w:r w:rsidRPr="008F358D">
        <w:rPr>
          <w:u w:val="thick"/>
        </w:rPr>
        <w:t>10</w:t>
      </w:r>
    </w:p>
    <w:p w:rsidR="007A3B2F" w:rsidRPr="007158E4" w:rsidRDefault="007A3B2F" w:rsidP="00E07867">
      <w:pPr>
        <w:pStyle w:val="List1"/>
      </w:pPr>
      <w:r w:rsidRPr="007158E4">
        <w:tab/>
      </w:r>
      <w:r w:rsidR="009966F2" w:rsidRPr="007158E4">
        <w:t>Total credits</w:t>
      </w:r>
      <w:r w:rsidR="009966F2" w:rsidRPr="007158E4">
        <w:tab/>
        <w:t xml:space="preserve"> 60</w:t>
      </w:r>
    </w:p>
    <w:p w:rsidR="00FE64CA" w:rsidRDefault="00FE64CA" w:rsidP="00FE64CA">
      <w:pPr>
        <w:pStyle w:val="ListParagraph"/>
        <w:ind w:left="360"/>
        <w:rPr>
          <w:szCs w:val="22"/>
        </w:rPr>
      </w:pPr>
    </w:p>
    <w:p w:rsidR="00FE64CA" w:rsidRDefault="00FE64CA" w:rsidP="00FE64CA">
      <w:pPr>
        <w:pStyle w:val="Header"/>
      </w:pPr>
      <w:r>
        <w:t xml:space="preserve">First Year Nursing Core Courses </w:t>
      </w:r>
      <w:r w:rsidR="00117B9C">
        <w:t>(3</w:t>
      </w:r>
      <w:r w:rsidR="00EC532F">
        <w:t>9</w:t>
      </w:r>
      <w:r>
        <w:t xml:space="preserve"> credits)</w:t>
      </w:r>
    </w:p>
    <w:p w:rsidR="00FE64CA" w:rsidRPr="00E07867" w:rsidRDefault="00BF63B9" w:rsidP="00E07867">
      <w:pPr>
        <w:pStyle w:val="List1"/>
      </w:pPr>
      <w:r w:rsidRPr="00A718E4">
        <w:rPr>
          <w:b/>
        </w:rPr>
        <w:t>NURS 17</w:t>
      </w:r>
      <w:r w:rsidR="005C07C1" w:rsidRPr="00A718E4">
        <w:rPr>
          <w:b/>
        </w:rPr>
        <w:t>1</w:t>
      </w:r>
      <w:r w:rsidR="005C07C1" w:rsidRPr="00A718E4">
        <w:rPr>
          <w:b/>
        </w:rPr>
        <w:tab/>
        <w:t>Intro to</w:t>
      </w:r>
      <w:r w:rsidR="00B969F1" w:rsidRPr="00A718E4">
        <w:rPr>
          <w:b/>
        </w:rPr>
        <w:t xml:space="preserve"> Nursing Concepts</w:t>
      </w:r>
      <w:r w:rsidR="00D619C6">
        <w:rPr>
          <w:b/>
        </w:rPr>
        <w:t xml:space="preserve"> 1</w:t>
      </w:r>
      <w:r w:rsidR="00B969F1" w:rsidRPr="00A718E4">
        <w:rPr>
          <w:b/>
        </w:rPr>
        <w:t xml:space="preserve"> w/practicum</w:t>
      </w:r>
      <w:r w:rsidR="00B969F1" w:rsidRPr="00E07867">
        <w:tab/>
        <w:t>9</w:t>
      </w:r>
    </w:p>
    <w:p w:rsidR="00B969F1" w:rsidRPr="00A718E4" w:rsidRDefault="00B969F1" w:rsidP="00E07867">
      <w:pPr>
        <w:pStyle w:val="List1"/>
        <w:rPr>
          <w:i/>
        </w:rPr>
      </w:pPr>
      <w:proofErr w:type="gramStart"/>
      <w:r w:rsidRPr="00A718E4">
        <w:rPr>
          <w:i/>
        </w:rPr>
        <w:t>NUTR  114</w:t>
      </w:r>
      <w:proofErr w:type="gramEnd"/>
      <w:r w:rsidRPr="00A718E4">
        <w:rPr>
          <w:i/>
        </w:rPr>
        <w:tab/>
        <w:t>Nutrition in Healthcare 1</w:t>
      </w:r>
      <w:r w:rsidRPr="00A718E4">
        <w:rPr>
          <w:i/>
        </w:rPr>
        <w:tab/>
        <w:t>1</w:t>
      </w:r>
    </w:p>
    <w:p w:rsidR="00B969F1" w:rsidRPr="00A718E4" w:rsidRDefault="00B969F1" w:rsidP="00E07867">
      <w:pPr>
        <w:pStyle w:val="List1"/>
        <w:rPr>
          <w:i/>
        </w:rPr>
      </w:pPr>
      <w:r w:rsidRPr="00A718E4">
        <w:rPr>
          <w:i/>
        </w:rPr>
        <w:t>PHIL   114</w:t>
      </w:r>
      <w:r w:rsidRPr="00A718E4">
        <w:rPr>
          <w:i/>
        </w:rPr>
        <w:tab/>
        <w:t xml:space="preserve">Ethics </w:t>
      </w:r>
      <w:r w:rsidR="007158E4" w:rsidRPr="00A718E4">
        <w:rPr>
          <w:i/>
        </w:rPr>
        <w:t xml:space="preserve">and Policy </w:t>
      </w:r>
      <w:r w:rsidRPr="00A718E4">
        <w:rPr>
          <w:i/>
        </w:rPr>
        <w:t>in Healthcare 1</w:t>
      </w:r>
      <w:r w:rsidRPr="00A718E4">
        <w:rPr>
          <w:i/>
        </w:rPr>
        <w:tab/>
        <w:t>1</w:t>
      </w:r>
    </w:p>
    <w:p w:rsidR="00B969F1" w:rsidRPr="00A718E4" w:rsidRDefault="00B969F1" w:rsidP="00E07867">
      <w:pPr>
        <w:pStyle w:val="List1"/>
        <w:rPr>
          <w:i/>
        </w:rPr>
      </w:pPr>
      <w:proofErr w:type="gramStart"/>
      <w:r w:rsidRPr="00A718E4">
        <w:rPr>
          <w:i/>
        </w:rPr>
        <w:t>PSYC  114</w:t>
      </w:r>
      <w:proofErr w:type="gramEnd"/>
      <w:r w:rsidRPr="00A718E4">
        <w:rPr>
          <w:i/>
        </w:rPr>
        <w:tab/>
        <w:t>Psychosocial Issues in Healthcare 1</w:t>
      </w:r>
      <w:r w:rsidRPr="00A718E4">
        <w:rPr>
          <w:i/>
        </w:rPr>
        <w:tab/>
        <w:t>1</w:t>
      </w:r>
    </w:p>
    <w:p w:rsidR="005C07C1" w:rsidRPr="007158E4" w:rsidRDefault="008F3286" w:rsidP="00E07867">
      <w:pPr>
        <w:pStyle w:val="List1"/>
      </w:pPr>
      <w:r w:rsidRPr="00A718E4">
        <w:rPr>
          <w:b/>
        </w:rPr>
        <w:t>NURS</w:t>
      </w:r>
      <w:r w:rsidR="005C07C1" w:rsidRPr="00A718E4">
        <w:rPr>
          <w:b/>
        </w:rPr>
        <w:t xml:space="preserve"> 135</w:t>
      </w:r>
      <w:r w:rsidR="005C07C1" w:rsidRPr="00A718E4">
        <w:rPr>
          <w:b/>
        </w:rPr>
        <w:tab/>
      </w:r>
      <w:r w:rsidR="00786184" w:rsidRPr="00A718E4">
        <w:rPr>
          <w:b/>
        </w:rPr>
        <w:t xml:space="preserve">Intro to </w:t>
      </w:r>
      <w:r w:rsidR="005C07C1" w:rsidRPr="00A718E4">
        <w:rPr>
          <w:b/>
        </w:rPr>
        <w:t>Pharmacology</w:t>
      </w:r>
      <w:r w:rsidR="00786184" w:rsidRPr="00A718E4">
        <w:rPr>
          <w:b/>
        </w:rPr>
        <w:t xml:space="preserve"> Concepts</w:t>
      </w:r>
      <w:r w:rsidR="005C07C1" w:rsidRPr="007158E4">
        <w:tab/>
        <w:t>1</w:t>
      </w:r>
    </w:p>
    <w:p w:rsidR="00FE64CA" w:rsidRPr="007158E4" w:rsidRDefault="00BF63B9" w:rsidP="00E07867">
      <w:pPr>
        <w:pStyle w:val="List1"/>
      </w:pPr>
      <w:r w:rsidRPr="00A718E4">
        <w:rPr>
          <w:b/>
        </w:rPr>
        <w:t>NURS 17</w:t>
      </w:r>
      <w:r w:rsidR="00D619C6">
        <w:rPr>
          <w:b/>
        </w:rPr>
        <w:t>2</w:t>
      </w:r>
      <w:r w:rsidR="00D619C6">
        <w:rPr>
          <w:b/>
        </w:rPr>
        <w:tab/>
        <w:t>Nursing Concepts 2</w:t>
      </w:r>
      <w:r w:rsidR="005C07C1" w:rsidRPr="00A718E4">
        <w:rPr>
          <w:b/>
        </w:rPr>
        <w:t xml:space="preserve"> w/practicum</w:t>
      </w:r>
      <w:r w:rsidR="00B969F1" w:rsidRPr="007158E4">
        <w:tab/>
        <w:t>9</w:t>
      </w:r>
    </w:p>
    <w:p w:rsidR="00B969F1" w:rsidRPr="00A718E4" w:rsidRDefault="00B969F1" w:rsidP="00E07867">
      <w:pPr>
        <w:pStyle w:val="List1"/>
        <w:rPr>
          <w:i/>
        </w:rPr>
      </w:pPr>
      <w:proofErr w:type="gramStart"/>
      <w:r w:rsidRPr="00A718E4">
        <w:rPr>
          <w:i/>
        </w:rPr>
        <w:t>NUTR  115</w:t>
      </w:r>
      <w:proofErr w:type="gramEnd"/>
      <w:r w:rsidRPr="00A718E4">
        <w:rPr>
          <w:i/>
        </w:rPr>
        <w:tab/>
        <w:t>Nutrition in Healthcare II</w:t>
      </w:r>
      <w:r w:rsidRPr="00A718E4">
        <w:rPr>
          <w:i/>
        </w:rPr>
        <w:tab/>
        <w:t>1</w:t>
      </w:r>
    </w:p>
    <w:p w:rsidR="00B969F1" w:rsidRPr="00A718E4" w:rsidRDefault="00B969F1" w:rsidP="00E07867">
      <w:pPr>
        <w:pStyle w:val="List1"/>
        <w:rPr>
          <w:i/>
        </w:rPr>
      </w:pPr>
      <w:r w:rsidRPr="00A718E4">
        <w:rPr>
          <w:i/>
        </w:rPr>
        <w:t>PHIL   115</w:t>
      </w:r>
      <w:r w:rsidRPr="00A718E4">
        <w:rPr>
          <w:i/>
        </w:rPr>
        <w:tab/>
        <w:t>Ethics</w:t>
      </w:r>
      <w:r w:rsidR="007158E4" w:rsidRPr="00A718E4">
        <w:rPr>
          <w:i/>
        </w:rPr>
        <w:t xml:space="preserve"> and Policy</w:t>
      </w:r>
      <w:r w:rsidRPr="00A718E4">
        <w:rPr>
          <w:i/>
        </w:rPr>
        <w:t xml:space="preserve"> in Healthcare II</w:t>
      </w:r>
      <w:r w:rsidRPr="00A718E4">
        <w:rPr>
          <w:i/>
        </w:rPr>
        <w:tab/>
        <w:t>1</w:t>
      </w:r>
    </w:p>
    <w:p w:rsidR="00B969F1" w:rsidRPr="00A718E4" w:rsidRDefault="00B969F1" w:rsidP="00E07867">
      <w:pPr>
        <w:pStyle w:val="List1"/>
        <w:rPr>
          <w:i/>
        </w:rPr>
      </w:pPr>
      <w:proofErr w:type="gramStart"/>
      <w:r w:rsidRPr="00A718E4">
        <w:rPr>
          <w:i/>
        </w:rPr>
        <w:t>PSYC  115</w:t>
      </w:r>
      <w:proofErr w:type="gramEnd"/>
      <w:r w:rsidRPr="00A718E4">
        <w:rPr>
          <w:i/>
        </w:rPr>
        <w:tab/>
        <w:t>Psychosocial Issues in Healthcare II</w:t>
      </w:r>
      <w:r w:rsidRPr="00A718E4">
        <w:rPr>
          <w:i/>
        </w:rPr>
        <w:tab/>
        <w:t>1</w:t>
      </w:r>
    </w:p>
    <w:p w:rsidR="008F3286" w:rsidRPr="007158E4" w:rsidRDefault="008F3286" w:rsidP="00E07867">
      <w:pPr>
        <w:pStyle w:val="List1"/>
      </w:pPr>
      <w:r w:rsidRPr="00A718E4">
        <w:rPr>
          <w:b/>
        </w:rPr>
        <w:t>NURS 137</w:t>
      </w:r>
      <w:r w:rsidRPr="00A718E4">
        <w:rPr>
          <w:b/>
        </w:rPr>
        <w:tab/>
        <w:t>Pharmacology</w:t>
      </w:r>
      <w:r w:rsidR="00786184" w:rsidRPr="00A718E4">
        <w:rPr>
          <w:b/>
        </w:rPr>
        <w:t xml:space="preserve"> 2</w:t>
      </w:r>
      <w:r w:rsidRPr="007158E4">
        <w:tab/>
        <w:t>1</w:t>
      </w:r>
    </w:p>
    <w:p w:rsidR="00FE64CA" w:rsidRPr="007158E4" w:rsidRDefault="00BF63B9" w:rsidP="00E07867">
      <w:pPr>
        <w:pStyle w:val="List1"/>
      </w:pPr>
      <w:r w:rsidRPr="00A718E4">
        <w:rPr>
          <w:b/>
        </w:rPr>
        <w:t>NURS 17</w:t>
      </w:r>
      <w:r w:rsidR="00D619C6">
        <w:rPr>
          <w:b/>
        </w:rPr>
        <w:t>3</w:t>
      </w:r>
      <w:r w:rsidR="00D619C6">
        <w:rPr>
          <w:b/>
        </w:rPr>
        <w:tab/>
        <w:t>Nursing Concepts 3</w:t>
      </w:r>
      <w:r w:rsidR="00E07867" w:rsidRPr="00A718E4">
        <w:rPr>
          <w:b/>
          <w:i/>
        </w:rPr>
        <w:t xml:space="preserve"> </w:t>
      </w:r>
      <w:r w:rsidR="00E07867" w:rsidRPr="00A718E4">
        <w:rPr>
          <w:b/>
        </w:rPr>
        <w:t>w/practicum</w:t>
      </w:r>
      <w:r w:rsidR="00B969F1" w:rsidRPr="007158E4">
        <w:tab/>
        <w:t>9</w:t>
      </w:r>
    </w:p>
    <w:p w:rsidR="00B969F1" w:rsidRPr="00A718E4" w:rsidRDefault="00B969F1" w:rsidP="00E07867">
      <w:pPr>
        <w:pStyle w:val="List1"/>
        <w:rPr>
          <w:i/>
        </w:rPr>
      </w:pPr>
      <w:proofErr w:type="gramStart"/>
      <w:r w:rsidRPr="00A718E4">
        <w:rPr>
          <w:i/>
        </w:rPr>
        <w:t>NUTR  116</w:t>
      </w:r>
      <w:proofErr w:type="gramEnd"/>
      <w:r w:rsidRPr="00A718E4">
        <w:rPr>
          <w:i/>
        </w:rPr>
        <w:tab/>
        <w:t>Nutrition in Healthcare III</w:t>
      </w:r>
      <w:r w:rsidRPr="00A718E4">
        <w:rPr>
          <w:i/>
        </w:rPr>
        <w:tab/>
        <w:t>1</w:t>
      </w:r>
    </w:p>
    <w:p w:rsidR="00B969F1" w:rsidRPr="00A718E4" w:rsidRDefault="00B969F1" w:rsidP="00E07867">
      <w:pPr>
        <w:pStyle w:val="List1"/>
        <w:rPr>
          <w:i/>
        </w:rPr>
      </w:pPr>
      <w:r w:rsidRPr="00A718E4">
        <w:rPr>
          <w:i/>
        </w:rPr>
        <w:t>PHIL   116</w:t>
      </w:r>
      <w:r w:rsidRPr="00A718E4">
        <w:rPr>
          <w:i/>
        </w:rPr>
        <w:tab/>
        <w:t xml:space="preserve">Ethics </w:t>
      </w:r>
      <w:r w:rsidR="007158E4" w:rsidRPr="00A718E4">
        <w:rPr>
          <w:i/>
        </w:rPr>
        <w:t xml:space="preserve">and Policy </w:t>
      </w:r>
      <w:r w:rsidRPr="00A718E4">
        <w:rPr>
          <w:i/>
        </w:rPr>
        <w:t>in Healthcare III</w:t>
      </w:r>
      <w:r w:rsidRPr="00A718E4">
        <w:rPr>
          <w:i/>
        </w:rPr>
        <w:tab/>
        <w:t>1</w:t>
      </w:r>
    </w:p>
    <w:p w:rsidR="00B969F1" w:rsidRPr="00A718E4" w:rsidRDefault="00B969F1" w:rsidP="00E07867">
      <w:pPr>
        <w:pStyle w:val="List1"/>
        <w:rPr>
          <w:i/>
        </w:rPr>
      </w:pPr>
      <w:proofErr w:type="gramStart"/>
      <w:r w:rsidRPr="00A718E4">
        <w:rPr>
          <w:i/>
        </w:rPr>
        <w:t>PSYC  116</w:t>
      </w:r>
      <w:proofErr w:type="gramEnd"/>
      <w:r w:rsidRPr="00A718E4">
        <w:rPr>
          <w:i/>
        </w:rPr>
        <w:tab/>
        <w:t>Psychosocial Issues in Healthcare III</w:t>
      </w:r>
      <w:r w:rsidRPr="00A718E4">
        <w:rPr>
          <w:i/>
        </w:rPr>
        <w:tab/>
        <w:t>1</w:t>
      </w:r>
    </w:p>
    <w:p w:rsidR="00FE64CA" w:rsidRPr="007158E4" w:rsidRDefault="00786184" w:rsidP="00E07867">
      <w:pPr>
        <w:pStyle w:val="List1"/>
      </w:pPr>
      <w:r w:rsidRPr="00A718E4">
        <w:rPr>
          <w:b/>
        </w:rPr>
        <w:t>NURS 139</w:t>
      </w:r>
      <w:r w:rsidRPr="00A718E4">
        <w:rPr>
          <w:b/>
        </w:rPr>
        <w:tab/>
        <w:t>Pharmacology 3</w:t>
      </w:r>
      <w:r w:rsidR="008F3286" w:rsidRPr="007158E4">
        <w:tab/>
        <w:t>1</w:t>
      </w:r>
    </w:p>
    <w:p w:rsidR="00EC31B7" w:rsidRPr="007158E4" w:rsidRDefault="00EC31B7" w:rsidP="00FE64CA">
      <w:pPr>
        <w:pStyle w:val="Header"/>
        <w:spacing w:before="40"/>
        <w:rPr>
          <w:i w:val="0"/>
        </w:rPr>
      </w:pPr>
    </w:p>
    <w:p w:rsidR="00EC31B7" w:rsidRPr="007158E4" w:rsidRDefault="00EC31B7" w:rsidP="00FE64CA">
      <w:pPr>
        <w:pStyle w:val="Header"/>
        <w:spacing w:before="40"/>
        <w:rPr>
          <w:i w:val="0"/>
        </w:rPr>
      </w:pPr>
    </w:p>
    <w:p w:rsidR="00FE64CA" w:rsidRPr="007158E4" w:rsidRDefault="00FE64CA" w:rsidP="00FE64CA">
      <w:pPr>
        <w:pStyle w:val="Header"/>
        <w:spacing w:before="40"/>
        <w:rPr>
          <w:i w:val="0"/>
        </w:rPr>
      </w:pPr>
      <w:r w:rsidRPr="007158E4">
        <w:rPr>
          <w:i w:val="0"/>
        </w:rPr>
        <w:lastRenderedPageBreak/>
        <w:t>Second Year Nursing Core Courses (</w:t>
      </w:r>
      <w:r w:rsidR="00EC532F" w:rsidRPr="007158E4">
        <w:rPr>
          <w:i w:val="0"/>
        </w:rPr>
        <w:t>36</w:t>
      </w:r>
      <w:r w:rsidRPr="007158E4">
        <w:rPr>
          <w:i w:val="0"/>
        </w:rPr>
        <w:t xml:space="preserve"> credits)</w:t>
      </w:r>
    </w:p>
    <w:p w:rsidR="00FE64CA" w:rsidRPr="007158E4" w:rsidRDefault="00BF63B9" w:rsidP="00E07867">
      <w:pPr>
        <w:pStyle w:val="List1"/>
      </w:pPr>
      <w:r w:rsidRPr="00A718E4">
        <w:rPr>
          <w:b/>
        </w:rPr>
        <w:t>NURS 27</w:t>
      </w:r>
      <w:r w:rsidR="00FE64CA" w:rsidRPr="00A718E4">
        <w:rPr>
          <w:b/>
        </w:rPr>
        <w:t>1</w:t>
      </w:r>
      <w:r w:rsidR="00FE64CA" w:rsidRPr="00A718E4">
        <w:rPr>
          <w:b/>
        </w:rPr>
        <w:tab/>
        <w:t>Advanced Nursing Concepts</w:t>
      </w:r>
      <w:r w:rsidR="00FE64CA" w:rsidRPr="007158E4">
        <w:t xml:space="preserve"> </w:t>
      </w:r>
      <w:r w:rsidR="00FE64CA" w:rsidRPr="00B67EA8">
        <w:rPr>
          <w:b/>
        </w:rPr>
        <w:t xml:space="preserve">1 </w:t>
      </w:r>
      <w:r w:rsidR="00B67EA8" w:rsidRPr="00B67EA8">
        <w:rPr>
          <w:b/>
        </w:rPr>
        <w:t>w/practicum</w:t>
      </w:r>
      <w:r w:rsidR="00FE64CA" w:rsidRPr="007158E4">
        <w:tab/>
      </w:r>
      <w:r w:rsidR="00B969F1" w:rsidRPr="007158E4">
        <w:t>10</w:t>
      </w:r>
    </w:p>
    <w:p w:rsidR="00B969F1" w:rsidRPr="00A718E4" w:rsidRDefault="00B969F1" w:rsidP="00E07867">
      <w:pPr>
        <w:pStyle w:val="List1"/>
        <w:rPr>
          <w:i/>
        </w:rPr>
      </w:pPr>
      <w:r w:rsidRPr="00A718E4">
        <w:rPr>
          <w:i/>
        </w:rPr>
        <w:t>NUTR 214</w:t>
      </w:r>
      <w:r w:rsidRPr="00A718E4">
        <w:rPr>
          <w:i/>
        </w:rPr>
        <w:tab/>
        <w:t>Nutrition in Healthcare IV</w:t>
      </w:r>
      <w:r w:rsidRPr="00A718E4">
        <w:rPr>
          <w:i/>
        </w:rPr>
        <w:tab/>
        <w:t>1</w:t>
      </w:r>
    </w:p>
    <w:p w:rsidR="00B969F1" w:rsidRPr="00A718E4" w:rsidRDefault="00B969F1" w:rsidP="00E07867">
      <w:pPr>
        <w:pStyle w:val="List1"/>
        <w:rPr>
          <w:i/>
        </w:rPr>
      </w:pPr>
      <w:proofErr w:type="gramStart"/>
      <w:r w:rsidRPr="00A718E4">
        <w:rPr>
          <w:i/>
        </w:rPr>
        <w:t>PSYC  214</w:t>
      </w:r>
      <w:proofErr w:type="gramEnd"/>
      <w:r w:rsidRPr="00A718E4">
        <w:rPr>
          <w:i/>
        </w:rPr>
        <w:tab/>
        <w:t>Psychosocial Issues in Healthcare IV</w:t>
      </w:r>
      <w:r w:rsidRPr="00A718E4">
        <w:rPr>
          <w:i/>
        </w:rPr>
        <w:tab/>
        <w:t>1</w:t>
      </w:r>
    </w:p>
    <w:p w:rsidR="00FE64CA" w:rsidRPr="007158E4" w:rsidRDefault="00BF63B9" w:rsidP="00E07867">
      <w:pPr>
        <w:pStyle w:val="List1"/>
      </w:pPr>
      <w:r w:rsidRPr="00A718E4">
        <w:rPr>
          <w:b/>
        </w:rPr>
        <w:t>NURS 27</w:t>
      </w:r>
      <w:r w:rsidR="00B969F1" w:rsidRPr="00A718E4">
        <w:rPr>
          <w:b/>
        </w:rPr>
        <w:t>2</w:t>
      </w:r>
      <w:r w:rsidR="00B969F1" w:rsidRPr="00A718E4">
        <w:rPr>
          <w:b/>
        </w:rPr>
        <w:tab/>
        <w:t>Advanced Nursing Concepts 2</w:t>
      </w:r>
      <w:r w:rsidR="00B67EA8">
        <w:rPr>
          <w:b/>
        </w:rPr>
        <w:t xml:space="preserve"> w/practicum</w:t>
      </w:r>
      <w:r w:rsidR="00B969F1" w:rsidRPr="007158E4">
        <w:tab/>
        <w:t>9</w:t>
      </w:r>
    </w:p>
    <w:p w:rsidR="00B969F1" w:rsidRPr="00A718E4" w:rsidRDefault="00B969F1" w:rsidP="00E07867">
      <w:pPr>
        <w:pStyle w:val="List1"/>
        <w:rPr>
          <w:i/>
        </w:rPr>
      </w:pPr>
      <w:r w:rsidRPr="00A718E4">
        <w:rPr>
          <w:i/>
        </w:rPr>
        <w:t>NUTR 215</w:t>
      </w:r>
      <w:r w:rsidRPr="00A718E4">
        <w:rPr>
          <w:i/>
        </w:rPr>
        <w:tab/>
        <w:t>Nutrition in Healthcare V</w:t>
      </w:r>
      <w:r w:rsidRPr="00A718E4">
        <w:rPr>
          <w:i/>
        </w:rPr>
        <w:tab/>
        <w:t>1</w:t>
      </w:r>
    </w:p>
    <w:p w:rsidR="00B969F1" w:rsidRPr="00A718E4" w:rsidRDefault="00B969F1" w:rsidP="00E07867">
      <w:pPr>
        <w:pStyle w:val="List1"/>
        <w:rPr>
          <w:i/>
        </w:rPr>
      </w:pPr>
      <w:r w:rsidRPr="00A718E4">
        <w:rPr>
          <w:i/>
        </w:rPr>
        <w:t>PHIL   215</w:t>
      </w:r>
      <w:r w:rsidRPr="00A718E4">
        <w:rPr>
          <w:i/>
        </w:rPr>
        <w:tab/>
        <w:t>Ethics</w:t>
      </w:r>
      <w:r w:rsidR="00EC31B7" w:rsidRPr="00A718E4">
        <w:rPr>
          <w:i/>
        </w:rPr>
        <w:t xml:space="preserve"> and Policy</w:t>
      </w:r>
      <w:r w:rsidRPr="00A718E4">
        <w:rPr>
          <w:i/>
        </w:rPr>
        <w:t xml:space="preserve"> in Healthcare</w:t>
      </w:r>
      <w:r w:rsidR="00EC31B7" w:rsidRPr="00A718E4">
        <w:rPr>
          <w:i/>
        </w:rPr>
        <w:t xml:space="preserve"> IV</w:t>
      </w:r>
      <w:r w:rsidR="00EC31B7" w:rsidRPr="00A718E4">
        <w:rPr>
          <w:i/>
        </w:rPr>
        <w:tab/>
        <w:t>1</w:t>
      </w:r>
    </w:p>
    <w:p w:rsidR="00EC31B7" w:rsidRPr="00A718E4" w:rsidRDefault="00EC31B7" w:rsidP="00E07867">
      <w:pPr>
        <w:pStyle w:val="List1"/>
        <w:rPr>
          <w:i/>
        </w:rPr>
      </w:pPr>
      <w:proofErr w:type="gramStart"/>
      <w:r w:rsidRPr="00A718E4">
        <w:rPr>
          <w:i/>
        </w:rPr>
        <w:t>PSYC  215</w:t>
      </w:r>
      <w:proofErr w:type="gramEnd"/>
      <w:r w:rsidRPr="00A718E4">
        <w:rPr>
          <w:i/>
        </w:rPr>
        <w:tab/>
        <w:t>Psychosocial Issues in Healthcare V</w:t>
      </w:r>
      <w:r w:rsidRPr="00A718E4">
        <w:rPr>
          <w:i/>
        </w:rPr>
        <w:tab/>
        <w:t>1</w:t>
      </w:r>
    </w:p>
    <w:p w:rsidR="00FE64CA" w:rsidRPr="007158E4" w:rsidRDefault="00FE64CA" w:rsidP="00E07867">
      <w:pPr>
        <w:pStyle w:val="List1"/>
        <w:rPr>
          <w:u w:val="single"/>
        </w:rPr>
      </w:pPr>
      <w:r w:rsidRPr="00A718E4">
        <w:rPr>
          <w:b/>
        </w:rPr>
        <w:t>NURS 2</w:t>
      </w:r>
      <w:r w:rsidR="00BF63B9" w:rsidRPr="00A718E4">
        <w:rPr>
          <w:b/>
        </w:rPr>
        <w:t>7</w:t>
      </w:r>
      <w:r w:rsidRPr="00A718E4">
        <w:rPr>
          <w:b/>
        </w:rPr>
        <w:t>3</w:t>
      </w:r>
      <w:r w:rsidRPr="00A718E4">
        <w:rPr>
          <w:b/>
        </w:rPr>
        <w:tab/>
        <w:t xml:space="preserve">Transition to Professional </w:t>
      </w:r>
      <w:r w:rsidR="00B67EA8">
        <w:rPr>
          <w:b/>
        </w:rPr>
        <w:t>Practice</w:t>
      </w:r>
      <w:r w:rsidRPr="007158E4">
        <w:tab/>
      </w:r>
      <w:r w:rsidR="00EC31B7" w:rsidRPr="007158E4">
        <w:t>11</w:t>
      </w:r>
    </w:p>
    <w:p w:rsidR="00EC31B7" w:rsidRPr="00A718E4" w:rsidRDefault="00EC31B7" w:rsidP="00E07867">
      <w:pPr>
        <w:pStyle w:val="List1"/>
        <w:rPr>
          <w:i/>
          <w:u w:val="single"/>
        </w:rPr>
      </w:pPr>
      <w:r w:rsidRPr="00A718E4">
        <w:rPr>
          <w:i/>
        </w:rPr>
        <w:t>PHIL   216</w:t>
      </w:r>
      <w:r w:rsidRPr="00A718E4">
        <w:rPr>
          <w:i/>
        </w:rPr>
        <w:tab/>
        <w:t>Ethics and Policy in Healthcare V</w:t>
      </w:r>
      <w:r w:rsidRPr="00A718E4">
        <w:rPr>
          <w:i/>
        </w:rPr>
        <w:tab/>
      </w:r>
      <w:r w:rsidRPr="008F358D">
        <w:rPr>
          <w:i/>
          <w:u w:val="thick"/>
        </w:rPr>
        <w:t>1</w:t>
      </w:r>
    </w:p>
    <w:p w:rsidR="007158E4" w:rsidRPr="007158E4" w:rsidRDefault="007158E4" w:rsidP="00E07867">
      <w:pPr>
        <w:pStyle w:val="List1"/>
      </w:pPr>
    </w:p>
    <w:p w:rsidR="00FE64CA" w:rsidRDefault="007158E4" w:rsidP="00E07867">
      <w:pPr>
        <w:pStyle w:val="List1"/>
      </w:pPr>
      <w:r w:rsidRPr="007158E4">
        <w:tab/>
      </w:r>
      <w:r w:rsidR="009966F2" w:rsidRPr="007158E4">
        <w:t>Total</w:t>
      </w:r>
      <w:r w:rsidR="000C4009" w:rsidRPr="007158E4">
        <w:t xml:space="preserve"> Nursing</w:t>
      </w:r>
      <w:r w:rsidRPr="007158E4">
        <w:t xml:space="preserve"> credits</w:t>
      </w:r>
      <w:r w:rsidRPr="007158E4">
        <w:tab/>
      </w:r>
      <w:r w:rsidR="009966F2" w:rsidRPr="007158E4">
        <w:t>75</w:t>
      </w:r>
    </w:p>
    <w:p w:rsidR="00FE64CA" w:rsidRPr="004577D2" w:rsidRDefault="00E07867" w:rsidP="00E07867">
      <w:pPr>
        <w:pStyle w:val="Footnote"/>
        <w:jc w:val="center"/>
      </w:pPr>
      <w:r>
        <w:tab/>
      </w:r>
      <w:r w:rsidR="00FE64CA" w:rsidRPr="004577D2">
        <w:tab/>
      </w:r>
      <w:r w:rsidR="000C4009">
        <w:t xml:space="preserve">Total </w:t>
      </w:r>
      <w:r w:rsidR="00FE64CA" w:rsidRPr="004577D2">
        <w:t xml:space="preserve">Credits </w:t>
      </w:r>
      <w:r w:rsidR="00FE64CA" w:rsidRPr="00E358C8">
        <w:t>Required</w:t>
      </w:r>
      <w:r w:rsidR="000C4009">
        <w:t xml:space="preserve"> for AN</w:t>
      </w:r>
      <w:r w:rsidR="00353BEF">
        <w:t>-DTA/</w:t>
      </w:r>
      <w:r w:rsidR="000F5CE8">
        <w:t>MRP 135</w:t>
      </w:r>
      <w:r w:rsidR="005C07C1">
        <w:tab/>
      </w:r>
    </w:p>
    <w:p w:rsidR="00A718E4" w:rsidRDefault="00A718E4" w:rsidP="00FE64CA">
      <w:pPr>
        <w:pStyle w:val="Header"/>
      </w:pPr>
    </w:p>
    <w:p w:rsidR="00FE64CA" w:rsidRPr="004577D2" w:rsidRDefault="00FE64CA" w:rsidP="00FE64CA">
      <w:pPr>
        <w:pStyle w:val="Header"/>
      </w:pPr>
      <w:r w:rsidRPr="004577D2">
        <w:t xml:space="preserve">Optional Course for </w:t>
      </w:r>
      <w:r w:rsidR="00977CF3">
        <w:t>Degree</w:t>
      </w:r>
    </w:p>
    <w:p w:rsidR="00FE64CA" w:rsidRPr="004577D2" w:rsidRDefault="0035303B" w:rsidP="00E07867">
      <w:pPr>
        <w:pStyle w:val="List1"/>
      </w:pPr>
      <w:r>
        <w:t xml:space="preserve">Community Ed Course – </w:t>
      </w:r>
      <w:r w:rsidR="00FE64CA" w:rsidRPr="004577D2">
        <w:t>Personal a</w:t>
      </w:r>
      <w:r w:rsidR="008C400E">
        <w:t>nd Vocational Relationships PN</w:t>
      </w:r>
      <w:r w:rsidR="008C400E">
        <w:tab/>
        <w:t>$150.00</w:t>
      </w:r>
    </w:p>
    <w:p w:rsidR="00FE64CA" w:rsidRPr="00F73D3C" w:rsidRDefault="00FE64CA" w:rsidP="00FE64CA">
      <w:pPr>
        <w:contextualSpacing/>
        <w:rPr>
          <w:sz w:val="24"/>
          <w:szCs w:val="24"/>
        </w:rPr>
      </w:pPr>
    </w:p>
    <w:p w:rsidR="006B17E9" w:rsidRDefault="00FE64CA" w:rsidP="00C3747A">
      <w:pPr>
        <w:contextualSpacing/>
        <w:rPr>
          <w:szCs w:val="22"/>
        </w:rPr>
      </w:pPr>
      <w:r w:rsidRPr="00F73D3C">
        <w:rPr>
          <w:szCs w:val="22"/>
        </w:rPr>
        <w:t>Grays Harbor College complies with all Federal and State rules and regulations and does not discriminate on the basis of race, color, creed, religion, national origin, sex, sexual orientation, age, marital status, disability, or status as a veteran.</w:t>
      </w:r>
    </w:p>
    <w:p w:rsidR="001C3DB9" w:rsidRDefault="001C3DB9" w:rsidP="00C3747A">
      <w:pPr>
        <w:contextualSpacing/>
        <w:rPr>
          <w:szCs w:val="22"/>
        </w:rPr>
      </w:pPr>
    </w:p>
    <w:p w:rsidR="006B17E9" w:rsidRPr="001C3DB9" w:rsidRDefault="006B17E9" w:rsidP="001211A0">
      <w:pPr>
        <w:rPr>
          <w:szCs w:val="22"/>
        </w:rPr>
      </w:pPr>
      <w:r w:rsidRPr="001C3DB9">
        <w:rPr>
          <w:szCs w:val="22"/>
          <w:vertAlign w:val="superscript"/>
        </w:rPr>
        <w:t>1</w:t>
      </w:r>
      <w:r w:rsidRPr="001C3DB9">
        <w:rPr>
          <w:szCs w:val="22"/>
        </w:rPr>
        <w:t xml:space="preserve">These courses must have been completed within </w:t>
      </w:r>
      <w:r w:rsidRPr="001C3DB9">
        <w:rPr>
          <w:b/>
          <w:szCs w:val="22"/>
        </w:rPr>
        <w:t>seven years</w:t>
      </w:r>
      <w:r w:rsidRPr="001C3DB9">
        <w:rPr>
          <w:szCs w:val="22"/>
        </w:rPr>
        <w:t xml:space="preserve"> from the time of application.</w:t>
      </w:r>
    </w:p>
    <w:p w:rsidR="00E07867" w:rsidRPr="001C3DB9" w:rsidRDefault="00E07867" w:rsidP="006B17E9">
      <w:pPr>
        <w:rPr>
          <w:i/>
          <w:szCs w:val="22"/>
        </w:rPr>
      </w:pPr>
    </w:p>
    <w:p w:rsidR="00FE64CA" w:rsidRPr="006B17E9" w:rsidRDefault="00E07867" w:rsidP="006B17E9">
      <w:pPr>
        <w:rPr>
          <w:i/>
          <w:sz w:val="18"/>
          <w:szCs w:val="18"/>
        </w:rPr>
      </w:pPr>
      <w:r w:rsidRPr="001C3DB9">
        <w:rPr>
          <w:b/>
          <w:szCs w:val="22"/>
        </w:rPr>
        <w:t>Italicized courses are embedded in the core nursing courses</w:t>
      </w:r>
      <w:r w:rsidRPr="001C3DB9">
        <w:rPr>
          <w:szCs w:val="22"/>
        </w:rPr>
        <w:t>.</w:t>
      </w:r>
      <w:r w:rsidR="00FE64CA" w:rsidRPr="006B17E9">
        <w:rPr>
          <w:i/>
          <w:sz w:val="18"/>
          <w:szCs w:val="18"/>
        </w:rPr>
        <w:br w:type="page"/>
      </w:r>
    </w:p>
    <w:p w:rsidR="00207232" w:rsidRDefault="000D70C4" w:rsidP="00112D02">
      <w:pPr>
        <w:pStyle w:val="Heading1"/>
        <w:jc w:val="left"/>
      </w:pPr>
      <w:r w:rsidRPr="000D70C4">
        <w:lastRenderedPageBreak/>
        <w:t xml:space="preserve">Certificate </w:t>
      </w:r>
      <w:r w:rsidR="00353BEF" w:rsidRPr="000D70C4">
        <w:t>of</w:t>
      </w:r>
      <w:r w:rsidR="00623B75">
        <w:t xml:space="preserve"> Proficiency</w:t>
      </w:r>
      <w:r w:rsidRPr="000D70C4">
        <w:t>-Practical Nursing</w:t>
      </w:r>
    </w:p>
    <w:p w:rsidR="00CE1C54" w:rsidRDefault="00CE1C54" w:rsidP="00CE1C54">
      <w:pPr>
        <w:pStyle w:val="HeaderSub"/>
      </w:pPr>
      <w:r w:rsidRPr="00037D05">
        <w:t xml:space="preserve">This program is approved by the Washington State Nurse Care Quality Assurance Commission.  Placement in the program is </w:t>
      </w:r>
      <w:r>
        <w:t>competitive</w:t>
      </w:r>
      <w:r w:rsidRPr="00037D05">
        <w:t xml:space="preserve">.  </w:t>
      </w:r>
      <w:r>
        <w:t>Selection process is in this packet</w:t>
      </w:r>
      <w:r w:rsidR="001A5426">
        <w:t xml:space="preserve"> – page 8</w:t>
      </w:r>
      <w:r>
        <w:t xml:space="preserve">.  </w:t>
      </w:r>
      <w:r w:rsidRPr="00037D05">
        <w:t>Contact the Nursing Department for details on selection process.</w:t>
      </w:r>
    </w:p>
    <w:p w:rsidR="00CE1C54" w:rsidRDefault="00CE1C54" w:rsidP="00CE1C54">
      <w:pPr>
        <w:pStyle w:val="HeaderSub"/>
      </w:pPr>
    </w:p>
    <w:p w:rsidR="00CE1C54" w:rsidRPr="00037D05" w:rsidRDefault="00CE1C54" w:rsidP="00CE1C54">
      <w:pPr>
        <w:pStyle w:val="Header"/>
        <w:rPr>
          <w:szCs w:val="22"/>
        </w:rPr>
      </w:pPr>
      <w:r>
        <w:rPr>
          <w:szCs w:val="22"/>
        </w:rPr>
        <w:t xml:space="preserve">Requirements </w:t>
      </w:r>
    </w:p>
    <w:p w:rsidR="00CE1C54" w:rsidRPr="00980B28" w:rsidRDefault="00CE1C54" w:rsidP="001141AD">
      <w:pPr>
        <w:pStyle w:val="ListParagraph"/>
        <w:numPr>
          <w:ilvl w:val="0"/>
          <w:numId w:val="1"/>
        </w:numPr>
        <w:rPr>
          <w:szCs w:val="22"/>
        </w:rPr>
      </w:pPr>
      <w:r w:rsidRPr="00980B28">
        <w:rPr>
          <w:szCs w:val="22"/>
        </w:rPr>
        <w:t>Age 18</w:t>
      </w:r>
      <w:r w:rsidR="001141AD">
        <w:rPr>
          <w:szCs w:val="22"/>
        </w:rPr>
        <w:t xml:space="preserve"> </w:t>
      </w:r>
      <w:r w:rsidR="001141AD" w:rsidRPr="001141AD">
        <w:rPr>
          <w:szCs w:val="22"/>
        </w:rPr>
        <w:t>by first day of Nursing Program</w:t>
      </w:r>
    </w:p>
    <w:p w:rsidR="00CE1C54" w:rsidRDefault="00CE1C54" w:rsidP="00CE1C54">
      <w:pPr>
        <w:pStyle w:val="ListParagraph"/>
        <w:numPr>
          <w:ilvl w:val="0"/>
          <w:numId w:val="1"/>
        </w:numPr>
        <w:rPr>
          <w:szCs w:val="22"/>
        </w:rPr>
      </w:pPr>
      <w:r w:rsidRPr="00980B28">
        <w:rPr>
          <w:szCs w:val="22"/>
        </w:rPr>
        <w:t>GPA 2.5 or higher</w:t>
      </w:r>
    </w:p>
    <w:p w:rsidR="00124BD3" w:rsidRDefault="007C02A9" w:rsidP="00CE1C54">
      <w:pPr>
        <w:pStyle w:val="ListParagraph"/>
        <w:numPr>
          <w:ilvl w:val="0"/>
          <w:numId w:val="1"/>
        </w:numPr>
        <w:rPr>
          <w:szCs w:val="22"/>
        </w:rPr>
      </w:pPr>
      <w:r>
        <w:rPr>
          <w:szCs w:val="22"/>
        </w:rPr>
        <w:t xml:space="preserve">TEAS </w:t>
      </w:r>
      <w:r w:rsidR="00124BD3">
        <w:rPr>
          <w:szCs w:val="22"/>
        </w:rPr>
        <w:t xml:space="preserve"> exam</w:t>
      </w:r>
    </w:p>
    <w:p w:rsidR="00A82C11" w:rsidRPr="00A82C11" w:rsidRDefault="00A82C11" w:rsidP="00A82C11">
      <w:pPr>
        <w:pStyle w:val="ListParagraph"/>
        <w:numPr>
          <w:ilvl w:val="0"/>
          <w:numId w:val="1"/>
        </w:numPr>
        <w:rPr>
          <w:szCs w:val="22"/>
        </w:rPr>
      </w:pPr>
      <w:r w:rsidRPr="00A82C11">
        <w:rPr>
          <w:szCs w:val="22"/>
        </w:rPr>
        <w:t>Current Washington State NA-C license</w:t>
      </w:r>
      <w:r w:rsidR="007932E2">
        <w:rPr>
          <w:szCs w:val="22"/>
        </w:rPr>
        <w:t>, unencumbered or CNA certificate of completion</w:t>
      </w:r>
    </w:p>
    <w:p w:rsidR="00A82C11" w:rsidRDefault="00A82C11" w:rsidP="00A82C11">
      <w:pPr>
        <w:pStyle w:val="ListParagraph"/>
        <w:ind w:left="360"/>
        <w:rPr>
          <w:szCs w:val="22"/>
        </w:rPr>
      </w:pPr>
    </w:p>
    <w:p w:rsidR="00CE1C54" w:rsidRPr="00E52398" w:rsidRDefault="00124BD3" w:rsidP="00CE1C54">
      <w:pPr>
        <w:pStyle w:val="Header"/>
      </w:pPr>
      <w:r>
        <w:rPr>
          <w:szCs w:val="22"/>
        </w:rPr>
        <w:t xml:space="preserve">General </w:t>
      </w:r>
      <w:r w:rsidR="0048788B">
        <w:rPr>
          <w:szCs w:val="22"/>
        </w:rPr>
        <w:t>Education Requirements</w:t>
      </w:r>
      <w:r w:rsidR="00210FC8">
        <w:rPr>
          <w:szCs w:val="22"/>
        </w:rPr>
        <w:t xml:space="preserve"> (45</w:t>
      </w:r>
      <w:r w:rsidR="00CE1C54">
        <w:rPr>
          <w:szCs w:val="22"/>
        </w:rPr>
        <w:t xml:space="preserve"> credits)</w:t>
      </w:r>
      <w:r w:rsidR="00CE1C54" w:rsidRPr="00D030FC">
        <w:rPr>
          <w:szCs w:val="22"/>
          <w:u w:val="none"/>
        </w:rPr>
        <w:tab/>
      </w:r>
      <w:r w:rsidR="00CE1C54" w:rsidRPr="00E52398">
        <w:t>Credits</w:t>
      </w:r>
    </w:p>
    <w:p w:rsidR="00CE1C54" w:rsidRDefault="00CE1C54" w:rsidP="00E07867">
      <w:pPr>
        <w:pStyle w:val="List1"/>
        <w:numPr>
          <w:ilvl w:val="0"/>
          <w:numId w:val="1"/>
        </w:numPr>
      </w:pPr>
      <w:r>
        <w:t>BIOL&amp; 160</w:t>
      </w:r>
      <w:r>
        <w:tab/>
        <w:t>General Biology</w:t>
      </w:r>
      <w:r w:rsidR="00B67121">
        <w:t xml:space="preserve"> w/</w:t>
      </w:r>
      <w:r w:rsidR="00165677">
        <w:t xml:space="preserve"> Lab</w:t>
      </w:r>
      <w:r>
        <w:tab/>
        <w:t>5</w:t>
      </w:r>
    </w:p>
    <w:p w:rsidR="00CE1C54" w:rsidRPr="004577D2" w:rsidRDefault="00CE1C54" w:rsidP="00E07867">
      <w:pPr>
        <w:pStyle w:val="List1"/>
        <w:numPr>
          <w:ilvl w:val="0"/>
          <w:numId w:val="1"/>
        </w:numPr>
      </w:pPr>
      <w:r w:rsidRPr="004577D2">
        <w:t>BIOL&amp; 241</w:t>
      </w:r>
      <w:r w:rsidRPr="004577D2">
        <w:tab/>
        <w:t>Anatomy &amp; Physiology I</w:t>
      </w:r>
      <w:r>
        <w:t xml:space="preserve"> </w:t>
      </w:r>
      <w:r w:rsidR="00B67121">
        <w:t xml:space="preserve"> w/</w:t>
      </w:r>
      <w:r w:rsidR="00165677">
        <w:t xml:space="preserve"> Lab</w:t>
      </w:r>
      <w:r w:rsidR="000447D1">
        <w:rPr>
          <w:vertAlign w:val="superscript"/>
        </w:rPr>
        <w:t>1</w:t>
      </w:r>
      <w:r>
        <w:tab/>
        <w:t>5</w:t>
      </w:r>
    </w:p>
    <w:p w:rsidR="00124BD3" w:rsidRPr="004577D2" w:rsidRDefault="00124BD3" w:rsidP="00E07867">
      <w:pPr>
        <w:pStyle w:val="List1"/>
        <w:numPr>
          <w:ilvl w:val="0"/>
          <w:numId w:val="1"/>
        </w:numPr>
      </w:pPr>
      <w:r w:rsidRPr="004577D2">
        <w:t>BIOL&amp; 242</w:t>
      </w:r>
      <w:r w:rsidRPr="004577D2">
        <w:tab/>
        <w:t>Anatomy &amp; Physiology II</w:t>
      </w:r>
      <w:r w:rsidR="00B67121">
        <w:t xml:space="preserve"> w/</w:t>
      </w:r>
      <w:r w:rsidR="00165677">
        <w:t xml:space="preserve"> Lab</w:t>
      </w:r>
      <w:r w:rsidR="000447D1">
        <w:rPr>
          <w:vertAlign w:val="superscript"/>
        </w:rPr>
        <w:t>1</w:t>
      </w:r>
      <w:r>
        <w:tab/>
        <w:t>5</w:t>
      </w:r>
    </w:p>
    <w:p w:rsidR="00CE1C54" w:rsidRPr="004577D2" w:rsidRDefault="00CE1C54" w:rsidP="00E07867">
      <w:pPr>
        <w:pStyle w:val="List1"/>
        <w:numPr>
          <w:ilvl w:val="0"/>
          <w:numId w:val="1"/>
        </w:numPr>
      </w:pPr>
      <w:r w:rsidRPr="004577D2">
        <w:t>BIOL&amp; 260</w:t>
      </w:r>
      <w:r w:rsidRPr="004577D2">
        <w:tab/>
        <w:t>Microbiology</w:t>
      </w:r>
      <w:r w:rsidR="00B67121">
        <w:t xml:space="preserve"> w/</w:t>
      </w:r>
      <w:r w:rsidR="00165677">
        <w:t xml:space="preserve"> Lab</w:t>
      </w:r>
      <w:r w:rsidR="000447D1">
        <w:rPr>
          <w:vertAlign w:val="superscript"/>
        </w:rPr>
        <w:t>1</w:t>
      </w:r>
      <w:r>
        <w:tab/>
        <w:t>5</w:t>
      </w:r>
    </w:p>
    <w:p w:rsidR="00CE1C54" w:rsidRPr="004577D2" w:rsidRDefault="00CE1C54" w:rsidP="00E07867">
      <w:pPr>
        <w:pStyle w:val="List1"/>
        <w:numPr>
          <w:ilvl w:val="0"/>
          <w:numId w:val="1"/>
        </w:numPr>
      </w:pPr>
      <w:r w:rsidRPr="004577D2">
        <w:t>CHEM&amp; 121</w:t>
      </w:r>
      <w:r w:rsidRPr="004577D2">
        <w:tab/>
        <w:t>Intr</w:t>
      </w:r>
      <w:r w:rsidR="00B67121">
        <w:t>oduction to Chemistry w/</w:t>
      </w:r>
      <w:r>
        <w:t xml:space="preserve"> Lab</w:t>
      </w:r>
      <w:r>
        <w:tab/>
        <w:t>5</w:t>
      </w:r>
    </w:p>
    <w:p w:rsidR="00CE1C54" w:rsidRDefault="00CE1C54" w:rsidP="00E07867">
      <w:pPr>
        <w:pStyle w:val="List1"/>
        <w:numPr>
          <w:ilvl w:val="0"/>
          <w:numId w:val="1"/>
        </w:numPr>
      </w:pPr>
      <w:r w:rsidRPr="004577D2">
        <w:t>ENGL&amp; 101</w:t>
      </w:r>
      <w:r w:rsidRPr="004577D2">
        <w:tab/>
        <w:t>English Compo</w:t>
      </w:r>
      <w:r>
        <w:t>sition I</w:t>
      </w:r>
      <w:r>
        <w:tab/>
        <w:t>5</w:t>
      </w:r>
    </w:p>
    <w:p w:rsidR="000F5CE8" w:rsidRPr="004577D2" w:rsidRDefault="000F5CE8" w:rsidP="00E07867">
      <w:pPr>
        <w:pStyle w:val="List1"/>
        <w:numPr>
          <w:ilvl w:val="0"/>
          <w:numId w:val="1"/>
        </w:numPr>
      </w:pPr>
      <w:r>
        <w:t>MATH &amp; 146</w:t>
      </w:r>
      <w:r>
        <w:tab/>
        <w:t>Statistics</w:t>
      </w:r>
      <w:r>
        <w:tab/>
        <w:t>5</w:t>
      </w:r>
    </w:p>
    <w:p w:rsidR="00CE1C54" w:rsidRPr="004577D2" w:rsidRDefault="00CE1C54" w:rsidP="00E07867">
      <w:pPr>
        <w:pStyle w:val="List1"/>
        <w:numPr>
          <w:ilvl w:val="0"/>
          <w:numId w:val="1"/>
        </w:numPr>
      </w:pPr>
      <w:r>
        <w:t>PSYC&amp; 100</w:t>
      </w:r>
      <w:r>
        <w:tab/>
        <w:t>General Psychology</w:t>
      </w:r>
      <w:r>
        <w:tab/>
        <w:t>5</w:t>
      </w:r>
    </w:p>
    <w:p w:rsidR="000F5CE8" w:rsidRDefault="00124BD3" w:rsidP="00E07867">
      <w:pPr>
        <w:pStyle w:val="List1"/>
        <w:numPr>
          <w:ilvl w:val="0"/>
          <w:numId w:val="1"/>
        </w:numPr>
      </w:pPr>
      <w:r>
        <w:t>PSYC&amp; 200</w:t>
      </w:r>
      <w:r w:rsidRPr="004433FF">
        <w:tab/>
      </w:r>
      <w:r>
        <w:t>Life Span Psychology</w:t>
      </w:r>
      <w:r w:rsidRPr="004433FF">
        <w:tab/>
      </w:r>
      <w:r w:rsidRPr="00540B00">
        <w:rPr>
          <w:u w:val="single"/>
        </w:rPr>
        <w:t>5</w:t>
      </w:r>
    </w:p>
    <w:p w:rsidR="00CE1C54" w:rsidRPr="00FE7745" w:rsidRDefault="00540B00" w:rsidP="0035303B">
      <w:pPr>
        <w:tabs>
          <w:tab w:val="right" w:pos="8730"/>
        </w:tabs>
        <w:ind w:left="6480"/>
        <w:rPr>
          <w:szCs w:val="22"/>
        </w:rPr>
      </w:pPr>
      <w:r>
        <w:rPr>
          <w:szCs w:val="22"/>
        </w:rPr>
        <w:t>Total credits</w:t>
      </w:r>
      <w:r w:rsidR="0035303B">
        <w:rPr>
          <w:szCs w:val="22"/>
        </w:rPr>
        <w:tab/>
      </w:r>
      <w:r>
        <w:rPr>
          <w:szCs w:val="22"/>
        </w:rPr>
        <w:t>45</w:t>
      </w:r>
    </w:p>
    <w:p w:rsidR="00CE1C54" w:rsidRDefault="00CE1C54" w:rsidP="00CE1C54">
      <w:pPr>
        <w:pStyle w:val="Header"/>
      </w:pPr>
      <w:r>
        <w:t>First Year Nursing Co</w:t>
      </w:r>
      <w:r w:rsidR="00210FC8">
        <w:t>re Courses &amp; Co-Requisites (39</w:t>
      </w:r>
      <w:r>
        <w:t xml:space="preserve"> credits)</w:t>
      </w:r>
    </w:p>
    <w:p w:rsidR="00E46557" w:rsidRPr="00E07867" w:rsidRDefault="00E46557" w:rsidP="00E46557">
      <w:pPr>
        <w:pStyle w:val="List1"/>
      </w:pPr>
      <w:r w:rsidRPr="00A718E4">
        <w:rPr>
          <w:b/>
        </w:rPr>
        <w:t>NURS 171</w:t>
      </w:r>
      <w:r w:rsidRPr="00A718E4">
        <w:rPr>
          <w:b/>
        </w:rPr>
        <w:tab/>
        <w:t>Intro to Nursing Concepts</w:t>
      </w:r>
      <w:r w:rsidR="00D619C6">
        <w:rPr>
          <w:b/>
        </w:rPr>
        <w:t xml:space="preserve"> 1</w:t>
      </w:r>
      <w:r w:rsidRPr="00A718E4">
        <w:rPr>
          <w:b/>
        </w:rPr>
        <w:t xml:space="preserve"> w/practicum</w:t>
      </w:r>
      <w:r w:rsidRPr="00E07867">
        <w:tab/>
        <w:t>9</w:t>
      </w:r>
    </w:p>
    <w:p w:rsidR="00E46557" w:rsidRPr="00A718E4" w:rsidRDefault="00E46557" w:rsidP="00E46557">
      <w:pPr>
        <w:pStyle w:val="List1"/>
        <w:rPr>
          <w:i/>
        </w:rPr>
      </w:pPr>
      <w:proofErr w:type="gramStart"/>
      <w:r w:rsidRPr="00A718E4">
        <w:rPr>
          <w:i/>
        </w:rPr>
        <w:t>NUTR  114</w:t>
      </w:r>
      <w:proofErr w:type="gramEnd"/>
      <w:r w:rsidRPr="00A718E4">
        <w:rPr>
          <w:i/>
        </w:rPr>
        <w:tab/>
        <w:t>Nutrition in Healthcare 1</w:t>
      </w:r>
      <w:r w:rsidRPr="00A718E4">
        <w:rPr>
          <w:i/>
        </w:rPr>
        <w:tab/>
        <w:t>1</w:t>
      </w:r>
    </w:p>
    <w:p w:rsidR="00E46557" w:rsidRPr="00A718E4" w:rsidRDefault="00E46557" w:rsidP="00E46557">
      <w:pPr>
        <w:pStyle w:val="List1"/>
        <w:rPr>
          <w:i/>
        </w:rPr>
      </w:pPr>
      <w:r w:rsidRPr="00A718E4">
        <w:rPr>
          <w:i/>
        </w:rPr>
        <w:t>PHIL   114</w:t>
      </w:r>
      <w:r w:rsidRPr="00A718E4">
        <w:rPr>
          <w:i/>
        </w:rPr>
        <w:tab/>
        <w:t>Ethics and Policy in Healthcare 1</w:t>
      </w:r>
      <w:r w:rsidRPr="00A718E4">
        <w:rPr>
          <w:i/>
        </w:rPr>
        <w:tab/>
        <w:t>1</w:t>
      </w:r>
    </w:p>
    <w:p w:rsidR="00E46557" w:rsidRPr="00A718E4" w:rsidRDefault="00E46557" w:rsidP="00E46557">
      <w:pPr>
        <w:pStyle w:val="List1"/>
        <w:rPr>
          <w:i/>
        </w:rPr>
      </w:pPr>
      <w:proofErr w:type="gramStart"/>
      <w:r w:rsidRPr="00A718E4">
        <w:rPr>
          <w:i/>
        </w:rPr>
        <w:t>PSYC  114</w:t>
      </w:r>
      <w:proofErr w:type="gramEnd"/>
      <w:r w:rsidRPr="00A718E4">
        <w:rPr>
          <w:i/>
        </w:rPr>
        <w:tab/>
        <w:t>Psychosocial Issues in Healthcare 1</w:t>
      </w:r>
      <w:r w:rsidRPr="00A718E4">
        <w:rPr>
          <w:i/>
        </w:rPr>
        <w:tab/>
        <w:t>1</w:t>
      </w:r>
    </w:p>
    <w:p w:rsidR="00E46557" w:rsidRPr="007158E4" w:rsidRDefault="00E46557" w:rsidP="00E46557">
      <w:pPr>
        <w:pStyle w:val="List1"/>
      </w:pPr>
      <w:r w:rsidRPr="00A718E4">
        <w:rPr>
          <w:b/>
        </w:rPr>
        <w:t>NURS 135</w:t>
      </w:r>
      <w:r w:rsidRPr="00A718E4">
        <w:rPr>
          <w:b/>
        </w:rPr>
        <w:tab/>
        <w:t>Intro to Pharmacology Concepts</w:t>
      </w:r>
      <w:r w:rsidRPr="007158E4">
        <w:tab/>
        <w:t>1</w:t>
      </w:r>
    </w:p>
    <w:p w:rsidR="00E46557" w:rsidRPr="007158E4" w:rsidRDefault="00D619C6" w:rsidP="00E46557">
      <w:pPr>
        <w:pStyle w:val="List1"/>
      </w:pPr>
      <w:r>
        <w:rPr>
          <w:b/>
        </w:rPr>
        <w:t>NURS 172</w:t>
      </w:r>
      <w:r>
        <w:rPr>
          <w:b/>
        </w:rPr>
        <w:tab/>
        <w:t>Nursing Concepts 2</w:t>
      </w:r>
      <w:r w:rsidR="00E46557" w:rsidRPr="00A718E4">
        <w:rPr>
          <w:b/>
        </w:rPr>
        <w:t xml:space="preserve"> w/practicum</w:t>
      </w:r>
      <w:r w:rsidR="00E46557" w:rsidRPr="007158E4">
        <w:tab/>
        <w:t>9</w:t>
      </w:r>
    </w:p>
    <w:p w:rsidR="00E46557" w:rsidRPr="00A718E4" w:rsidRDefault="00E46557" w:rsidP="00E46557">
      <w:pPr>
        <w:pStyle w:val="List1"/>
        <w:rPr>
          <w:i/>
        </w:rPr>
      </w:pPr>
      <w:proofErr w:type="gramStart"/>
      <w:r w:rsidRPr="00A718E4">
        <w:rPr>
          <w:i/>
        </w:rPr>
        <w:t>NUTR  115</w:t>
      </w:r>
      <w:proofErr w:type="gramEnd"/>
      <w:r w:rsidRPr="00A718E4">
        <w:rPr>
          <w:i/>
        </w:rPr>
        <w:tab/>
        <w:t>Nutrition in Healthcare II</w:t>
      </w:r>
      <w:r w:rsidRPr="00A718E4">
        <w:rPr>
          <w:i/>
        </w:rPr>
        <w:tab/>
        <w:t>1</w:t>
      </w:r>
    </w:p>
    <w:p w:rsidR="00E46557" w:rsidRPr="00A718E4" w:rsidRDefault="00E46557" w:rsidP="00E46557">
      <w:pPr>
        <w:pStyle w:val="List1"/>
        <w:rPr>
          <w:i/>
        </w:rPr>
      </w:pPr>
      <w:r w:rsidRPr="00A718E4">
        <w:rPr>
          <w:i/>
        </w:rPr>
        <w:t>PHIL   115</w:t>
      </w:r>
      <w:r w:rsidRPr="00A718E4">
        <w:rPr>
          <w:i/>
        </w:rPr>
        <w:tab/>
        <w:t>Ethics and Policy in Healthcare II</w:t>
      </w:r>
      <w:r w:rsidRPr="00A718E4">
        <w:rPr>
          <w:i/>
        </w:rPr>
        <w:tab/>
        <w:t>1</w:t>
      </w:r>
    </w:p>
    <w:p w:rsidR="00E46557" w:rsidRPr="00A718E4" w:rsidRDefault="00E46557" w:rsidP="00E46557">
      <w:pPr>
        <w:pStyle w:val="List1"/>
        <w:rPr>
          <w:i/>
        </w:rPr>
      </w:pPr>
      <w:proofErr w:type="gramStart"/>
      <w:r w:rsidRPr="00A718E4">
        <w:rPr>
          <w:i/>
        </w:rPr>
        <w:t>PSYC  115</w:t>
      </w:r>
      <w:proofErr w:type="gramEnd"/>
      <w:r w:rsidRPr="00A718E4">
        <w:rPr>
          <w:i/>
        </w:rPr>
        <w:tab/>
        <w:t>Psychosocial Issues in Healthcare II</w:t>
      </w:r>
      <w:r w:rsidRPr="00A718E4">
        <w:rPr>
          <w:i/>
        </w:rPr>
        <w:tab/>
        <w:t>1</w:t>
      </w:r>
    </w:p>
    <w:p w:rsidR="00E46557" w:rsidRPr="007158E4" w:rsidRDefault="00E46557" w:rsidP="00E46557">
      <w:pPr>
        <w:pStyle w:val="List1"/>
      </w:pPr>
      <w:r w:rsidRPr="00A718E4">
        <w:rPr>
          <w:b/>
        </w:rPr>
        <w:t>NURS 137</w:t>
      </w:r>
      <w:r w:rsidRPr="00A718E4">
        <w:rPr>
          <w:b/>
        </w:rPr>
        <w:tab/>
        <w:t>Pharmacology 2</w:t>
      </w:r>
      <w:r w:rsidRPr="007158E4">
        <w:tab/>
        <w:t>1</w:t>
      </w:r>
    </w:p>
    <w:p w:rsidR="00E46557" w:rsidRPr="007158E4" w:rsidRDefault="00E46557" w:rsidP="00E46557">
      <w:pPr>
        <w:pStyle w:val="List1"/>
      </w:pPr>
      <w:r w:rsidRPr="00A718E4">
        <w:rPr>
          <w:b/>
        </w:rPr>
        <w:t>NURS 17</w:t>
      </w:r>
      <w:r w:rsidR="002438B0">
        <w:rPr>
          <w:b/>
        </w:rPr>
        <w:t>3</w:t>
      </w:r>
      <w:r w:rsidR="002438B0">
        <w:rPr>
          <w:b/>
        </w:rPr>
        <w:tab/>
        <w:t xml:space="preserve">Nursing Concepts </w:t>
      </w:r>
      <w:r w:rsidR="00D619C6">
        <w:rPr>
          <w:b/>
        </w:rPr>
        <w:t>3</w:t>
      </w:r>
      <w:r w:rsidRPr="00A718E4">
        <w:rPr>
          <w:b/>
          <w:i/>
        </w:rPr>
        <w:t xml:space="preserve"> </w:t>
      </w:r>
      <w:r w:rsidRPr="00A718E4">
        <w:rPr>
          <w:b/>
        </w:rPr>
        <w:t>w/practicum</w:t>
      </w:r>
      <w:r w:rsidRPr="007158E4">
        <w:tab/>
        <w:t>9</w:t>
      </w:r>
    </w:p>
    <w:p w:rsidR="00E46557" w:rsidRPr="00A718E4" w:rsidRDefault="00E46557" w:rsidP="00E46557">
      <w:pPr>
        <w:pStyle w:val="List1"/>
        <w:rPr>
          <w:i/>
        </w:rPr>
      </w:pPr>
      <w:proofErr w:type="gramStart"/>
      <w:r w:rsidRPr="00A718E4">
        <w:rPr>
          <w:i/>
        </w:rPr>
        <w:t>NUTR  116</w:t>
      </w:r>
      <w:proofErr w:type="gramEnd"/>
      <w:r w:rsidRPr="00A718E4">
        <w:rPr>
          <w:i/>
        </w:rPr>
        <w:tab/>
        <w:t>Nutrition in Healthcare III</w:t>
      </w:r>
      <w:r w:rsidRPr="00A718E4">
        <w:rPr>
          <w:i/>
        </w:rPr>
        <w:tab/>
        <w:t>1</w:t>
      </w:r>
    </w:p>
    <w:p w:rsidR="00E46557" w:rsidRPr="00A718E4" w:rsidRDefault="00E46557" w:rsidP="00E46557">
      <w:pPr>
        <w:pStyle w:val="List1"/>
        <w:rPr>
          <w:i/>
        </w:rPr>
      </w:pPr>
      <w:r w:rsidRPr="00A718E4">
        <w:rPr>
          <w:i/>
        </w:rPr>
        <w:t>PHIL   116</w:t>
      </w:r>
      <w:r w:rsidRPr="00A718E4">
        <w:rPr>
          <w:i/>
        </w:rPr>
        <w:tab/>
        <w:t>Ethics and Policy in Healthcare III</w:t>
      </w:r>
      <w:r w:rsidRPr="00A718E4">
        <w:rPr>
          <w:i/>
        </w:rPr>
        <w:tab/>
        <w:t>1</w:t>
      </w:r>
    </w:p>
    <w:p w:rsidR="00E46557" w:rsidRPr="00A718E4" w:rsidRDefault="00E46557" w:rsidP="00E46557">
      <w:pPr>
        <w:pStyle w:val="List1"/>
        <w:rPr>
          <w:i/>
        </w:rPr>
      </w:pPr>
      <w:proofErr w:type="gramStart"/>
      <w:r w:rsidRPr="00A718E4">
        <w:rPr>
          <w:i/>
        </w:rPr>
        <w:t>PSYC  116</w:t>
      </w:r>
      <w:proofErr w:type="gramEnd"/>
      <w:r w:rsidRPr="00A718E4">
        <w:rPr>
          <w:i/>
        </w:rPr>
        <w:tab/>
        <w:t>Psychosocial Issues in Healthcare III</w:t>
      </w:r>
      <w:r w:rsidRPr="00A718E4">
        <w:rPr>
          <w:i/>
        </w:rPr>
        <w:tab/>
        <w:t>1</w:t>
      </w:r>
    </w:p>
    <w:p w:rsidR="00E46557" w:rsidRPr="007158E4" w:rsidRDefault="00E46557" w:rsidP="00E46557">
      <w:pPr>
        <w:pStyle w:val="List1"/>
      </w:pPr>
      <w:r w:rsidRPr="00A718E4">
        <w:rPr>
          <w:b/>
        </w:rPr>
        <w:t>NURS 139</w:t>
      </w:r>
      <w:r w:rsidRPr="00A718E4">
        <w:rPr>
          <w:b/>
        </w:rPr>
        <w:tab/>
        <w:t>Pharmacology 3</w:t>
      </w:r>
      <w:r w:rsidRPr="007158E4">
        <w:tab/>
        <w:t>1</w:t>
      </w:r>
    </w:p>
    <w:p w:rsidR="00CE1C54" w:rsidRPr="004577D2" w:rsidRDefault="00CE1C54" w:rsidP="00CE1C54">
      <w:pPr>
        <w:pStyle w:val="Header"/>
      </w:pPr>
      <w:r>
        <w:t>Required</w:t>
      </w:r>
      <w:r w:rsidRPr="004577D2">
        <w:t xml:space="preserve"> Course for Certificate of Completion</w:t>
      </w:r>
    </w:p>
    <w:p w:rsidR="00CE1C54" w:rsidRPr="004577D2" w:rsidRDefault="00540B00" w:rsidP="00E07867">
      <w:pPr>
        <w:pStyle w:val="List1"/>
      </w:pPr>
      <w:r>
        <w:t xml:space="preserve">Community Ed Course - </w:t>
      </w:r>
      <w:r w:rsidR="00CE1C54" w:rsidRPr="004577D2">
        <w:t>Personal a</w:t>
      </w:r>
      <w:r>
        <w:t>nd Vocational Relationships PN</w:t>
      </w:r>
      <w:r>
        <w:tab/>
        <w:t>$150.00</w:t>
      </w:r>
    </w:p>
    <w:p w:rsidR="00CE1C54" w:rsidRDefault="00CE1C54" w:rsidP="00E07867">
      <w:pPr>
        <w:pStyle w:val="List1"/>
      </w:pPr>
    </w:p>
    <w:p w:rsidR="00CE1C54" w:rsidRPr="004577D2" w:rsidRDefault="00540B00" w:rsidP="00540B00">
      <w:pPr>
        <w:pStyle w:val="Footnote"/>
        <w:jc w:val="center"/>
      </w:pPr>
      <w:r>
        <w:tab/>
      </w:r>
      <w:r w:rsidR="00CE1C54" w:rsidRPr="004577D2">
        <w:t xml:space="preserve">Credits </w:t>
      </w:r>
      <w:r w:rsidR="00CE1C54" w:rsidRPr="00E358C8">
        <w:t>Required</w:t>
      </w:r>
      <w:r w:rsidR="00CE1C54">
        <w:t xml:space="preserve"> fo</w:t>
      </w:r>
      <w:r w:rsidR="00081CEA">
        <w:t>r Certificate of Proficiency</w:t>
      </w:r>
      <w:r w:rsidR="000F5CE8">
        <w:t xml:space="preserve"> </w:t>
      </w:r>
      <w:r>
        <w:t>84</w:t>
      </w:r>
    </w:p>
    <w:p w:rsidR="00CE1C54" w:rsidRPr="00CE1C54" w:rsidRDefault="00CE1C54" w:rsidP="00CE1C54">
      <w:pPr>
        <w:contextualSpacing/>
        <w:rPr>
          <w:sz w:val="24"/>
          <w:szCs w:val="24"/>
        </w:rPr>
      </w:pPr>
    </w:p>
    <w:p w:rsidR="00423CE0" w:rsidRDefault="00CE1C54" w:rsidP="0035303B">
      <w:pPr>
        <w:contextualSpacing/>
        <w:rPr>
          <w:szCs w:val="22"/>
        </w:rPr>
      </w:pPr>
      <w:r w:rsidRPr="00CE1C54">
        <w:rPr>
          <w:szCs w:val="22"/>
        </w:rPr>
        <w:t>Grays Harbor College complies with all Federal and State rules and regulations and does not discriminate on the basis of race, color, creed, religion, national origin, sex, sexual orientation, age, marital status, disa</w:t>
      </w:r>
      <w:r w:rsidR="0035303B">
        <w:rPr>
          <w:szCs w:val="22"/>
        </w:rPr>
        <w:t>bility, or status as a veteran.</w:t>
      </w:r>
    </w:p>
    <w:p w:rsidR="006B17E9" w:rsidRDefault="006B17E9" w:rsidP="0035303B">
      <w:pPr>
        <w:contextualSpacing/>
        <w:rPr>
          <w:szCs w:val="22"/>
        </w:rPr>
      </w:pPr>
    </w:p>
    <w:p w:rsidR="0035303B" w:rsidRDefault="006B17E9" w:rsidP="00E46557">
      <w:pPr>
        <w:rPr>
          <w:sz w:val="24"/>
          <w:szCs w:val="24"/>
        </w:rPr>
      </w:pPr>
      <w:r w:rsidRPr="001211A0">
        <w:rPr>
          <w:szCs w:val="22"/>
          <w:vertAlign w:val="superscript"/>
        </w:rPr>
        <w:t>1</w:t>
      </w:r>
      <w:r w:rsidRPr="001211A0">
        <w:rPr>
          <w:sz w:val="18"/>
          <w:szCs w:val="18"/>
        </w:rPr>
        <w:t xml:space="preserve">These courses must have been completed within </w:t>
      </w:r>
      <w:r w:rsidRPr="001211A0">
        <w:rPr>
          <w:b/>
          <w:sz w:val="18"/>
          <w:szCs w:val="18"/>
        </w:rPr>
        <w:t>seven years</w:t>
      </w:r>
      <w:r w:rsidRPr="001211A0">
        <w:rPr>
          <w:sz w:val="18"/>
          <w:szCs w:val="18"/>
        </w:rPr>
        <w:t xml:space="preserve"> from the time of application.</w:t>
      </w:r>
      <w:r w:rsidR="0035303B">
        <w:rPr>
          <w:sz w:val="24"/>
          <w:szCs w:val="24"/>
        </w:rPr>
        <w:br w:type="page"/>
      </w:r>
    </w:p>
    <w:p w:rsidR="004E273D" w:rsidRPr="008F15D3" w:rsidRDefault="008F15D3" w:rsidP="0035303B">
      <w:pPr>
        <w:pStyle w:val="Heading1"/>
        <w:tabs>
          <w:tab w:val="right" w:pos="9900"/>
        </w:tabs>
        <w:ind w:left="-720" w:right="-720"/>
        <w:jc w:val="left"/>
        <w:rPr>
          <w:sz w:val="28"/>
          <w:szCs w:val="28"/>
        </w:rPr>
      </w:pPr>
      <w:r w:rsidRPr="008F15D3">
        <w:rPr>
          <w:sz w:val="28"/>
          <w:szCs w:val="28"/>
        </w:rPr>
        <w:lastRenderedPageBreak/>
        <w:t>Selection Process</w:t>
      </w:r>
      <w:r w:rsidRPr="008F15D3">
        <w:rPr>
          <w:sz w:val="24"/>
          <w:szCs w:val="24"/>
        </w:rPr>
        <w:t>:</w:t>
      </w:r>
      <w:r w:rsidR="0035303B">
        <w:rPr>
          <w:sz w:val="24"/>
          <w:szCs w:val="24"/>
        </w:rPr>
        <w:tab/>
      </w:r>
      <w:r w:rsidRPr="008F15D3">
        <w:rPr>
          <w:caps w:val="0"/>
          <w:sz w:val="24"/>
          <w:szCs w:val="24"/>
        </w:rPr>
        <w:t xml:space="preserve">Associate </w:t>
      </w:r>
      <w:r w:rsidR="00701697">
        <w:rPr>
          <w:caps w:val="0"/>
          <w:sz w:val="24"/>
          <w:szCs w:val="24"/>
        </w:rPr>
        <w:t>in</w:t>
      </w:r>
      <w:r>
        <w:rPr>
          <w:caps w:val="0"/>
          <w:sz w:val="24"/>
          <w:szCs w:val="24"/>
        </w:rPr>
        <w:t xml:space="preserve"> Nursing</w:t>
      </w:r>
      <w:r w:rsidR="00701697">
        <w:rPr>
          <w:caps w:val="0"/>
          <w:sz w:val="24"/>
          <w:szCs w:val="24"/>
        </w:rPr>
        <w:t xml:space="preserve"> (DTA/MRP) Degree</w:t>
      </w:r>
    </w:p>
    <w:p w:rsidR="0098777B" w:rsidRDefault="0098777B" w:rsidP="00611DB9">
      <w:pPr>
        <w:contextualSpacing/>
        <w:jc w:val="center"/>
        <w:rPr>
          <w:b/>
        </w:rPr>
      </w:pPr>
    </w:p>
    <w:p w:rsidR="00D07BC1" w:rsidRDefault="00431F2B" w:rsidP="004E273D">
      <w:pPr>
        <w:spacing w:before="40"/>
        <w:ind w:left="-187"/>
        <w:rPr>
          <w:sz w:val="20"/>
        </w:rPr>
      </w:pPr>
      <w:r w:rsidRPr="00431F2B">
        <w:rPr>
          <w:sz w:val="20"/>
        </w:rPr>
        <w:t>The Nursing Department</w:t>
      </w:r>
      <w:r w:rsidR="00D07BC1" w:rsidRPr="00140B91">
        <w:rPr>
          <w:sz w:val="20"/>
        </w:rPr>
        <w:t xml:space="preserve"> manages the selection process for the nursing program.  </w:t>
      </w:r>
      <w:r w:rsidR="00D07BC1" w:rsidRPr="00140B91">
        <w:rPr>
          <w:b/>
          <w:sz w:val="20"/>
        </w:rPr>
        <w:t>No student is guaranteed admission into the program</w:t>
      </w:r>
      <w:r w:rsidR="00D07BC1" w:rsidRPr="00140B91">
        <w:rPr>
          <w:sz w:val="20"/>
        </w:rPr>
        <w:t xml:space="preserve">.  Students will be notified by mail of their qualification status. Qualified applicants must apply by </w:t>
      </w:r>
      <w:r w:rsidR="00037B7A">
        <w:rPr>
          <w:b/>
          <w:sz w:val="20"/>
        </w:rPr>
        <w:t>June 1</w:t>
      </w:r>
      <w:r w:rsidR="00037B7A" w:rsidRPr="00037B7A">
        <w:rPr>
          <w:b/>
          <w:sz w:val="20"/>
          <w:vertAlign w:val="superscript"/>
        </w:rPr>
        <w:t>st</w:t>
      </w:r>
      <w:r w:rsidR="00037B7A">
        <w:rPr>
          <w:b/>
          <w:sz w:val="20"/>
        </w:rPr>
        <w:t xml:space="preserve"> </w:t>
      </w:r>
      <w:r w:rsidR="00D07BC1" w:rsidRPr="00140B91">
        <w:rPr>
          <w:sz w:val="20"/>
        </w:rPr>
        <w:t xml:space="preserve">of each year.  </w:t>
      </w:r>
      <w:r w:rsidR="00D07BC1">
        <w:rPr>
          <w:sz w:val="20"/>
        </w:rPr>
        <w:t xml:space="preserve">Applications received after the deadline will not be accepted.  </w:t>
      </w:r>
      <w:r w:rsidR="00D07BC1" w:rsidRPr="00140B91">
        <w:rPr>
          <w:sz w:val="20"/>
        </w:rPr>
        <w:t>All applicants who have successfully completed all requirements of the nursing program by the conclusion of Spring Quarter will be considered.</w:t>
      </w:r>
    </w:p>
    <w:p w:rsidR="00E40978" w:rsidRPr="00C27B3E" w:rsidRDefault="00E40978" w:rsidP="009206B3">
      <w:pPr>
        <w:ind w:left="-187"/>
        <w:rPr>
          <w:b/>
          <w:sz w:val="16"/>
          <w:szCs w:val="16"/>
        </w:rPr>
      </w:pPr>
    </w:p>
    <w:p w:rsidR="00D07BC1" w:rsidRPr="00140B91" w:rsidRDefault="00B42EE4" w:rsidP="009206B3">
      <w:pPr>
        <w:ind w:left="-187"/>
        <w:rPr>
          <w:b/>
          <w:sz w:val="20"/>
        </w:rPr>
      </w:pPr>
      <w:r>
        <w:rPr>
          <w:b/>
          <w:sz w:val="20"/>
        </w:rPr>
        <w:t xml:space="preserve">Prerequisite </w:t>
      </w:r>
      <w:r w:rsidR="007A3B2F">
        <w:rPr>
          <w:b/>
          <w:sz w:val="20"/>
        </w:rPr>
        <w:t>Requirements</w:t>
      </w:r>
      <w:r w:rsidR="00D07BC1" w:rsidRPr="00140B91">
        <w:rPr>
          <w:b/>
          <w:sz w:val="20"/>
        </w:rPr>
        <w:t xml:space="preserve">: </w:t>
      </w:r>
    </w:p>
    <w:p w:rsidR="00D07BC1" w:rsidRDefault="00D07BC1" w:rsidP="004E273D">
      <w:pPr>
        <w:contextualSpacing/>
        <w:rPr>
          <w:sz w:val="20"/>
        </w:rPr>
        <w:sectPr w:rsidR="00D07BC1" w:rsidSect="00D07BC1">
          <w:type w:val="continuous"/>
          <w:pgSz w:w="12240" w:h="15840"/>
          <w:pgMar w:top="720" w:right="1440" w:bottom="720" w:left="1440" w:header="720" w:footer="720" w:gutter="0"/>
          <w:cols w:space="720"/>
          <w:docGrid w:linePitch="360"/>
        </w:sectPr>
      </w:pPr>
    </w:p>
    <w:p w:rsidR="00D07BC1" w:rsidRPr="00140B91" w:rsidRDefault="00D07BC1" w:rsidP="00BD29F1">
      <w:pPr>
        <w:ind w:left="360"/>
        <w:contextualSpacing/>
        <w:rPr>
          <w:sz w:val="20"/>
        </w:rPr>
      </w:pPr>
      <w:r w:rsidRPr="00140B91">
        <w:rPr>
          <w:sz w:val="20"/>
        </w:rPr>
        <w:t xml:space="preserve">Age 18 </w:t>
      </w:r>
      <w:r w:rsidR="001141AD" w:rsidRPr="001141AD">
        <w:rPr>
          <w:sz w:val="16"/>
          <w:szCs w:val="16"/>
        </w:rPr>
        <w:t>by first day of Nursing Program</w:t>
      </w:r>
    </w:p>
    <w:p w:rsidR="00D07BC1" w:rsidRPr="00140B91" w:rsidRDefault="00D07BC1" w:rsidP="00BD29F1">
      <w:pPr>
        <w:ind w:left="360"/>
        <w:contextualSpacing/>
        <w:rPr>
          <w:sz w:val="20"/>
        </w:rPr>
      </w:pPr>
      <w:r w:rsidRPr="00140B91">
        <w:rPr>
          <w:sz w:val="20"/>
        </w:rPr>
        <w:t xml:space="preserve">GPA 2.5 or higher </w:t>
      </w:r>
    </w:p>
    <w:p w:rsidR="004B34B1" w:rsidRDefault="002610B6" w:rsidP="003C0C0A">
      <w:pPr>
        <w:ind w:left="360"/>
        <w:contextualSpacing/>
        <w:rPr>
          <w:sz w:val="20"/>
        </w:rPr>
      </w:pPr>
      <w:r>
        <w:rPr>
          <w:sz w:val="20"/>
        </w:rPr>
        <w:t>TEAS Exam</w:t>
      </w:r>
      <w:r w:rsidR="003C0C0A">
        <w:rPr>
          <w:sz w:val="20"/>
        </w:rPr>
        <w:t xml:space="preserve"> </w:t>
      </w:r>
    </w:p>
    <w:p w:rsidR="00124BD3" w:rsidRDefault="004B34B1" w:rsidP="003C0C0A">
      <w:pPr>
        <w:ind w:left="360"/>
        <w:contextualSpacing/>
        <w:rPr>
          <w:sz w:val="20"/>
        </w:rPr>
      </w:pPr>
      <w:r>
        <w:rPr>
          <w:sz w:val="20"/>
        </w:rPr>
        <w:t xml:space="preserve">Washington State NA-C License, unencumbered </w:t>
      </w:r>
      <w:r w:rsidRPr="00037B7A">
        <w:rPr>
          <w:b/>
          <w:i/>
          <w:sz w:val="20"/>
          <w:u w:val="single"/>
        </w:rPr>
        <w:t>or</w:t>
      </w:r>
      <w:r w:rsidR="00037B7A" w:rsidRPr="00037B7A">
        <w:rPr>
          <w:sz w:val="20"/>
        </w:rPr>
        <w:t xml:space="preserve"> </w:t>
      </w:r>
      <w:r w:rsidR="00037B7A">
        <w:rPr>
          <w:sz w:val="20"/>
        </w:rPr>
        <w:t>CNA certificate of completion</w:t>
      </w:r>
    </w:p>
    <w:p w:rsidR="00A67652" w:rsidRDefault="00D07BC1" w:rsidP="002610B6">
      <w:pPr>
        <w:ind w:left="360" w:right="-150"/>
        <w:contextualSpacing/>
        <w:rPr>
          <w:sz w:val="20"/>
        </w:rPr>
      </w:pPr>
      <w:r>
        <w:rPr>
          <w:sz w:val="20"/>
        </w:rPr>
        <w:br w:type="column"/>
      </w:r>
      <w:r w:rsidR="00A67652">
        <w:rPr>
          <w:sz w:val="20"/>
        </w:rPr>
        <w:t>BIOL &amp; 160</w:t>
      </w:r>
    </w:p>
    <w:p w:rsidR="00D07BC1" w:rsidRPr="00140B91" w:rsidRDefault="00D07BC1" w:rsidP="003C0C0A">
      <w:pPr>
        <w:ind w:left="360"/>
        <w:contextualSpacing/>
        <w:rPr>
          <w:sz w:val="20"/>
        </w:rPr>
      </w:pPr>
      <w:r w:rsidRPr="00140B91">
        <w:rPr>
          <w:sz w:val="20"/>
        </w:rPr>
        <w:t xml:space="preserve">BIOL&amp; 241 </w:t>
      </w:r>
    </w:p>
    <w:p w:rsidR="004B34B1" w:rsidRDefault="007A3B2F" w:rsidP="003C0C0A">
      <w:pPr>
        <w:ind w:left="360"/>
        <w:contextualSpacing/>
        <w:rPr>
          <w:sz w:val="20"/>
        </w:rPr>
      </w:pPr>
      <w:r>
        <w:rPr>
          <w:sz w:val="20"/>
        </w:rPr>
        <w:t>BIOL &amp; 242</w:t>
      </w:r>
      <w:r w:rsidR="004B34B1" w:rsidRPr="004B34B1">
        <w:rPr>
          <w:sz w:val="20"/>
        </w:rPr>
        <w:t xml:space="preserve"> </w:t>
      </w:r>
    </w:p>
    <w:p w:rsidR="007A3B2F" w:rsidRDefault="004B34B1" w:rsidP="003C0C0A">
      <w:pPr>
        <w:ind w:left="360"/>
        <w:contextualSpacing/>
        <w:rPr>
          <w:sz w:val="20"/>
        </w:rPr>
      </w:pPr>
      <w:r w:rsidRPr="00140B91">
        <w:rPr>
          <w:sz w:val="20"/>
        </w:rPr>
        <w:t>BIOL&amp; 260</w:t>
      </w:r>
    </w:p>
    <w:p w:rsidR="00417186" w:rsidRDefault="00D07BC1" w:rsidP="00417186">
      <w:pPr>
        <w:ind w:left="360"/>
        <w:contextualSpacing/>
        <w:rPr>
          <w:sz w:val="20"/>
        </w:rPr>
      </w:pPr>
      <w:r>
        <w:rPr>
          <w:sz w:val="20"/>
        </w:rPr>
        <w:br w:type="column"/>
      </w:r>
      <w:r w:rsidR="00417186">
        <w:rPr>
          <w:sz w:val="20"/>
        </w:rPr>
        <w:t>CHEM&amp; 121</w:t>
      </w:r>
    </w:p>
    <w:p w:rsidR="00A67652" w:rsidRDefault="00D07BC1" w:rsidP="00C27B3E">
      <w:pPr>
        <w:ind w:left="360"/>
        <w:contextualSpacing/>
        <w:rPr>
          <w:sz w:val="20"/>
        </w:rPr>
      </w:pPr>
      <w:r w:rsidRPr="00140B91">
        <w:rPr>
          <w:sz w:val="20"/>
        </w:rPr>
        <w:t>ENGL&amp; 101</w:t>
      </w:r>
    </w:p>
    <w:p w:rsidR="00FE7745" w:rsidRDefault="00FE7745" w:rsidP="00C27B3E">
      <w:pPr>
        <w:ind w:left="360"/>
        <w:contextualSpacing/>
        <w:rPr>
          <w:sz w:val="20"/>
        </w:rPr>
      </w:pPr>
      <w:r>
        <w:rPr>
          <w:sz w:val="20"/>
        </w:rPr>
        <w:t>MATH &amp; 146</w:t>
      </w:r>
    </w:p>
    <w:p w:rsidR="000E2A7B" w:rsidRDefault="00A67652" w:rsidP="00417186">
      <w:pPr>
        <w:ind w:firstLine="360"/>
        <w:contextualSpacing/>
        <w:rPr>
          <w:sz w:val="20"/>
        </w:rPr>
      </w:pPr>
      <w:r>
        <w:rPr>
          <w:sz w:val="20"/>
        </w:rPr>
        <w:t>PSYC &amp; 100</w:t>
      </w:r>
    </w:p>
    <w:p w:rsidR="00FE7745" w:rsidRDefault="00FE7745" w:rsidP="00417186">
      <w:pPr>
        <w:ind w:firstLine="360"/>
        <w:contextualSpacing/>
        <w:rPr>
          <w:sz w:val="20"/>
        </w:rPr>
      </w:pPr>
      <w:r>
        <w:rPr>
          <w:sz w:val="20"/>
        </w:rPr>
        <w:t>PSYC &amp; 200</w:t>
      </w:r>
    </w:p>
    <w:p w:rsidR="00D07BC1" w:rsidRPr="00140B91" w:rsidRDefault="00D07BC1" w:rsidP="00BD29F1">
      <w:pPr>
        <w:ind w:left="540"/>
        <w:contextualSpacing/>
        <w:rPr>
          <w:sz w:val="20"/>
        </w:rPr>
      </w:pPr>
      <w:r w:rsidRPr="00140B91">
        <w:rPr>
          <w:sz w:val="20"/>
        </w:rPr>
        <w:tab/>
      </w:r>
    </w:p>
    <w:p w:rsidR="00D07BC1" w:rsidRDefault="00D07BC1" w:rsidP="004E273D">
      <w:pPr>
        <w:contextualSpacing/>
        <w:rPr>
          <w:sz w:val="20"/>
        </w:rPr>
        <w:sectPr w:rsidR="00D07BC1" w:rsidSect="002610B6">
          <w:type w:val="continuous"/>
          <w:pgSz w:w="12240" w:h="15840"/>
          <w:pgMar w:top="1440" w:right="1440" w:bottom="1440" w:left="1440" w:header="720" w:footer="720" w:gutter="0"/>
          <w:cols w:num="3" w:space="495"/>
          <w:docGrid w:linePitch="360"/>
        </w:sectPr>
      </w:pPr>
    </w:p>
    <w:p w:rsidR="00E40978" w:rsidRDefault="00EF587F" w:rsidP="0035303B">
      <w:pPr>
        <w:tabs>
          <w:tab w:val="left" w:pos="3780"/>
          <w:tab w:val="left" w:pos="7110"/>
        </w:tabs>
        <w:contextualSpacing/>
        <w:rPr>
          <w:sz w:val="20"/>
        </w:rPr>
      </w:pPr>
      <w:r w:rsidRPr="00EF587F">
        <w:rPr>
          <w:b/>
          <w:sz w:val="20"/>
        </w:rPr>
        <w:t>Co</w:t>
      </w:r>
      <w:r w:rsidR="00163A58">
        <w:rPr>
          <w:b/>
          <w:sz w:val="20"/>
        </w:rPr>
        <w:t>-</w:t>
      </w:r>
      <w:r w:rsidRPr="00EF587F">
        <w:rPr>
          <w:b/>
          <w:sz w:val="20"/>
        </w:rPr>
        <w:t>requisites</w:t>
      </w:r>
      <w:r w:rsidR="00163A58">
        <w:rPr>
          <w:b/>
          <w:sz w:val="20"/>
        </w:rPr>
        <w:t>:</w:t>
      </w:r>
      <w:r>
        <w:rPr>
          <w:b/>
          <w:sz w:val="20"/>
        </w:rPr>
        <w:tab/>
      </w:r>
      <w:r w:rsidRPr="00EF587F">
        <w:rPr>
          <w:sz w:val="20"/>
        </w:rPr>
        <w:t>COMM 5 credits</w:t>
      </w:r>
      <w:r w:rsidRPr="00EF587F">
        <w:rPr>
          <w:sz w:val="20"/>
        </w:rPr>
        <w:tab/>
      </w:r>
      <w:r w:rsidR="00163A58" w:rsidRPr="00EF587F">
        <w:rPr>
          <w:sz w:val="20"/>
        </w:rPr>
        <w:t>Humanities 10</w:t>
      </w:r>
      <w:r w:rsidRPr="00EF587F">
        <w:rPr>
          <w:sz w:val="20"/>
        </w:rPr>
        <w:t xml:space="preserve"> credits</w:t>
      </w:r>
    </w:p>
    <w:p w:rsidR="00EF587F" w:rsidRPr="00EF587F" w:rsidRDefault="00EF587F" w:rsidP="00D07BC1">
      <w:pPr>
        <w:contextualSpacing/>
        <w:rPr>
          <w:b/>
          <w:sz w:val="20"/>
        </w:rPr>
      </w:pPr>
    </w:p>
    <w:p w:rsidR="00D07BC1" w:rsidRPr="001C6C38" w:rsidRDefault="00D07BC1" w:rsidP="00D07BC1">
      <w:pPr>
        <w:contextualSpacing/>
        <w:rPr>
          <w:b/>
          <w:sz w:val="20"/>
        </w:rPr>
      </w:pPr>
      <w:r w:rsidRPr="001C6C38">
        <w:rPr>
          <w:sz w:val="20"/>
        </w:rPr>
        <w:t xml:space="preserve">Each required course </w:t>
      </w:r>
      <w:r w:rsidRPr="00081CEA">
        <w:rPr>
          <w:i/>
          <w:sz w:val="20"/>
          <w:u w:val="single"/>
        </w:rPr>
        <w:t>must be completed</w:t>
      </w:r>
      <w:r w:rsidRPr="001C6C38">
        <w:rPr>
          <w:sz w:val="20"/>
        </w:rPr>
        <w:t xml:space="preserve"> with a </w:t>
      </w:r>
      <w:r w:rsidR="00423CE0">
        <w:rPr>
          <w:sz w:val="20"/>
        </w:rPr>
        <w:t xml:space="preserve">grade of “C” (2.0) or better. </w:t>
      </w:r>
      <w:r w:rsidRPr="001C6C38">
        <w:rPr>
          <w:sz w:val="20"/>
        </w:rPr>
        <w:t xml:space="preserve">Transcripts to be considered for selection must be received by Admissions and Records at Grays Harbor College no later than </w:t>
      </w:r>
      <w:r w:rsidRPr="001C6C38">
        <w:rPr>
          <w:b/>
          <w:sz w:val="20"/>
        </w:rPr>
        <w:t>f</w:t>
      </w:r>
      <w:r w:rsidR="00A235F3">
        <w:rPr>
          <w:b/>
          <w:sz w:val="20"/>
        </w:rPr>
        <w:t>irst</w:t>
      </w:r>
      <w:r w:rsidRPr="001C6C38">
        <w:rPr>
          <w:b/>
          <w:sz w:val="20"/>
        </w:rPr>
        <w:t xml:space="preserve"> </w:t>
      </w:r>
      <w:r w:rsidR="002518D2">
        <w:rPr>
          <w:b/>
          <w:sz w:val="20"/>
        </w:rPr>
        <w:t>Monday</w:t>
      </w:r>
      <w:r w:rsidRPr="001C6C38">
        <w:rPr>
          <w:b/>
          <w:sz w:val="20"/>
        </w:rPr>
        <w:t xml:space="preserve"> </w:t>
      </w:r>
      <w:r w:rsidR="00EA6A64">
        <w:rPr>
          <w:b/>
          <w:sz w:val="20"/>
        </w:rPr>
        <w:t>in</w:t>
      </w:r>
      <w:r w:rsidRPr="001C6C38">
        <w:rPr>
          <w:b/>
          <w:sz w:val="20"/>
        </w:rPr>
        <w:t xml:space="preserve"> Ju</w:t>
      </w:r>
      <w:r w:rsidR="00A235F3">
        <w:rPr>
          <w:b/>
          <w:sz w:val="20"/>
        </w:rPr>
        <w:t>ly</w:t>
      </w:r>
      <w:r w:rsidRPr="001C6C38">
        <w:rPr>
          <w:sz w:val="20"/>
        </w:rPr>
        <w:t xml:space="preserve">. </w:t>
      </w:r>
      <w:r w:rsidR="001D7927">
        <w:rPr>
          <w:sz w:val="20"/>
        </w:rPr>
        <w:t xml:space="preserve"> </w:t>
      </w:r>
      <w:r w:rsidRPr="001C6C38">
        <w:rPr>
          <w:b/>
          <w:sz w:val="20"/>
        </w:rPr>
        <w:t>Any received after that date will not be considered.</w:t>
      </w:r>
    </w:p>
    <w:p w:rsidR="00D07BC1" w:rsidRPr="00C27B3E" w:rsidRDefault="00D07BC1" w:rsidP="00D07BC1">
      <w:pPr>
        <w:contextualSpacing/>
        <w:rPr>
          <w:sz w:val="16"/>
          <w:szCs w:val="16"/>
        </w:rPr>
      </w:pPr>
    </w:p>
    <w:p w:rsidR="00D07BC1" w:rsidRDefault="00D07BC1" w:rsidP="00D07BC1">
      <w:pPr>
        <w:contextualSpacing/>
        <w:rPr>
          <w:sz w:val="20"/>
        </w:rPr>
      </w:pPr>
      <w:r w:rsidRPr="001C6C38">
        <w:rPr>
          <w:sz w:val="20"/>
        </w:rPr>
        <w:t>Selection is competitive and based on a point value scale (see table below) and the following criteria.  Nursing program prerequisite courses as listed on the table below will be given a point value.  Each course must be completed with a minimum grade of “C” (2.0) or better by the end of Spring Quarter to be considered.  After all qualified applicants have completed the above criteria, points are tallied and the top scoring students will be offered admission to the nursing program.</w:t>
      </w:r>
    </w:p>
    <w:p w:rsidR="00156905" w:rsidRPr="00156905" w:rsidRDefault="00156905" w:rsidP="00D07BC1">
      <w:pPr>
        <w:contextualSpacing/>
        <w:rPr>
          <w:b/>
          <w:sz w:val="20"/>
        </w:rPr>
      </w:pPr>
      <w:r w:rsidRPr="00156905">
        <w:rPr>
          <w:b/>
          <w:sz w:val="20"/>
        </w:rPr>
        <w:t>POINT VALUE SCALE FOR PREREQUISITE COURSES (each 5 credits) – MAXIMUM POSSIBLE IS 74 points</w:t>
      </w:r>
    </w:p>
    <w:tbl>
      <w:tblPr>
        <w:tblStyle w:val="PlainTable2"/>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oint value scale for prerequisite courses"/>
        <w:tblDescription w:val="Grade point scale with weight/multiplier per class."/>
      </w:tblPr>
      <w:tblGrid>
        <w:gridCol w:w="2517"/>
        <w:gridCol w:w="2519"/>
        <w:gridCol w:w="2249"/>
        <w:gridCol w:w="2338"/>
      </w:tblGrid>
      <w:tr w:rsidR="00B66B2E" w:rsidRPr="007C3120" w:rsidTr="005E3745">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2517" w:type="dxa"/>
            <w:tcBorders>
              <w:bottom w:val="none" w:sz="0" w:space="0" w:color="auto"/>
            </w:tcBorders>
          </w:tcPr>
          <w:p w:rsidR="00B66B2E" w:rsidRPr="007C3120" w:rsidRDefault="007C3120" w:rsidP="007C3120">
            <w:pPr>
              <w:pStyle w:val="Heading2"/>
              <w:spacing w:before="0"/>
              <w:outlineLvl w:val="1"/>
              <w:rPr>
                <w:rStyle w:val="BookTitle"/>
                <w:i w:val="0"/>
                <w:sz w:val="20"/>
                <w:szCs w:val="20"/>
              </w:rPr>
            </w:pPr>
            <w:r w:rsidRPr="007C3120">
              <w:rPr>
                <w:rStyle w:val="BookTitle"/>
                <w:i w:val="0"/>
                <w:caps w:val="0"/>
                <w:sz w:val="20"/>
                <w:szCs w:val="20"/>
              </w:rPr>
              <w:t>Grade</w:t>
            </w:r>
          </w:p>
        </w:tc>
        <w:tc>
          <w:tcPr>
            <w:tcW w:w="2519" w:type="dxa"/>
            <w:tcBorders>
              <w:bottom w:val="none" w:sz="0" w:space="0" w:color="auto"/>
            </w:tcBorders>
          </w:tcPr>
          <w:p w:rsidR="00B66B2E" w:rsidRPr="007C3120" w:rsidRDefault="007C3120" w:rsidP="007C3120">
            <w:pPr>
              <w:pStyle w:val="Heading2"/>
              <w:spacing w:before="0"/>
              <w:outlineLvl w:val="1"/>
              <w:cnfStyle w:val="100000000000" w:firstRow="1" w:lastRow="0" w:firstColumn="0" w:lastColumn="0" w:oddVBand="0" w:evenVBand="0" w:oddHBand="0" w:evenHBand="0" w:firstRowFirstColumn="0" w:firstRowLastColumn="0" w:lastRowFirstColumn="0" w:lastRowLastColumn="0"/>
              <w:rPr>
                <w:rStyle w:val="BookTitle"/>
                <w:i w:val="0"/>
                <w:sz w:val="20"/>
                <w:szCs w:val="20"/>
              </w:rPr>
            </w:pPr>
            <w:r w:rsidRPr="007C3120">
              <w:rPr>
                <w:rStyle w:val="BookTitle"/>
                <w:i w:val="0"/>
                <w:caps w:val="0"/>
                <w:sz w:val="20"/>
                <w:szCs w:val="20"/>
              </w:rPr>
              <w:t>Point Value</w:t>
            </w:r>
          </w:p>
        </w:tc>
        <w:tc>
          <w:tcPr>
            <w:tcW w:w="2249" w:type="dxa"/>
            <w:tcBorders>
              <w:bottom w:val="none" w:sz="0" w:space="0" w:color="auto"/>
            </w:tcBorders>
          </w:tcPr>
          <w:p w:rsidR="00B66B2E" w:rsidRPr="007C3120" w:rsidRDefault="007C3120" w:rsidP="007C3120">
            <w:pPr>
              <w:pStyle w:val="Heading2"/>
              <w:spacing w:before="0"/>
              <w:outlineLvl w:val="1"/>
              <w:cnfStyle w:val="100000000000" w:firstRow="1" w:lastRow="0" w:firstColumn="0" w:lastColumn="0" w:oddVBand="0" w:evenVBand="0" w:oddHBand="0" w:evenHBand="0" w:firstRowFirstColumn="0" w:firstRowLastColumn="0" w:lastRowFirstColumn="0" w:lastRowLastColumn="0"/>
              <w:rPr>
                <w:rStyle w:val="BookTitle"/>
                <w:i w:val="0"/>
                <w:sz w:val="20"/>
                <w:szCs w:val="20"/>
              </w:rPr>
            </w:pPr>
            <w:r w:rsidRPr="007C3120">
              <w:rPr>
                <w:rStyle w:val="BookTitle"/>
                <w:i w:val="0"/>
                <w:caps w:val="0"/>
                <w:sz w:val="20"/>
                <w:szCs w:val="20"/>
              </w:rPr>
              <w:t>Course</w:t>
            </w:r>
          </w:p>
        </w:tc>
        <w:tc>
          <w:tcPr>
            <w:tcW w:w="2338" w:type="dxa"/>
            <w:tcBorders>
              <w:bottom w:val="none" w:sz="0" w:space="0" w:color="auto"/>
            </w:tcBorders>
          </w:tcPr>
          <w:p w:rsidR="00B66B2E" w:rsidRPr="007C3120" w:rsidRDefault="007C3120" w:rsidP="007C3120">
            <w:pPr>
              <w:pStyle w:val="Heading2"/>
              <w:spacing w:before="0"/>
              <w:outlineLvl w:val="1"/>
              <w:cnfStyle w:val="100000000000" w:firstRow="1" w:lastRow="0" w:firstColumn="0" w:lastColumn="0" w:oddVBand="0" w:evenVBand="0" w:oddHBand="0" w:evenHBand="0" w:firstRowFirstColumn="0" w:firstRowLastColumn="0" w:lastRowFirstColumn="0" w:lastRowLastColumn="0"/>
              <w:rPr>
                <w:rStyle w:val="BookTitle"/>
                <w:i w:val="0"/>
                <w:sz w:val="20"/>
                <w:szCs w:val="20"/>
              </w:rPr>
            </w:pPr>
            <w:r w:rsidRPr="007C3120">
              <w:rPr>
                <w:rStyle w:val="BookTitle"/>
                <w:i w:val="0"/>
                <w:caps w:val="0"/>
                <w:sz w:val="20"/>
                <w:szCs w:val="20"/>
              </w:rPr>
              <w:t>Weight/Multiplier</w:t>
            </w:r>
          </w:p>
        </w:tc>
      </w:tr>
      <w:tr w:rsidR="00707396" w:rsidRPr="001C6C38" w:rsidTr="005E3745">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17" w:type="dxa"/>
            <w:tcBorders>
              <w:top w:val="none" w:sz="0" w:space="0" w:color="auto"/>
              <w:bottom w:val="none" w:sz="0" w:space="0" w:color="auto"/>
            </w:tcBorders>
          </w:tcPr>
          <w:p w:rsidR="00707396" w:rsidRPr="001C6C38" w:rsidRDefault="00707396" w:rsidP="00707396">
            <w:pPr>
              <w:contextualSpacing/>
              <w:rPr>
                <w:sz w:val="20"/>
              </w:rPr>
            </w:pPr>
            <w:r w:rsidRPr="001C6C38">
              <w:rPr>
                <w:sz w:val="20"/>
              </w:rPr>
              <w:t>A</w:t>
            </w:r>
          </w:p>
        </w:tc>
        <w:tc>
          <w:tcPr>
            <w:tcW w:w="2519" w:type="dxa"/>
            <w:tcBorders>
              <w:top w:val="none" w:sz="0" w:space="0" w:color="auto"/>
              <w:bottom w:val="none" w:sz="0" w:space="0" w:color="auto"/>
            </w:tcBorders>
          </w:tcPr>
          <w:p w:rsidR="00707396" w:rsidRPr="001C6C38" w:rsidRDefault="00707396" w:rsidP="00707396">
            <w:pPr>
              <w:contextualSpacing/>
              <w:cnfStyle w:val="000000100000" w:firstRow="0" w:lastRow="0" w:firstColumn="0" w:lastColumn="0" w:oddVBand="0" w:evenVBand="0" w:oddHBand="1" w:evenHBand="0" w:firstRowFirstColumn="0" w:firstRowLastColumn="0" w:lastRowFirstColumn="0" w:lastRowLastColumn="0"/>
              <w:rPr>
                <w:sz w:val="20"/>
              </w:rPr>
            </w:pPr>
            <w:r w:rsidRPr="001C6C38">
              <w:rPr>
                <w:sz w:val="20"/>
              </w:rPr>
              <w:t>8.0</w:t>
            </w:r>
          </w:p>
        </w:tc>
        <w:tc>
          <w:tcPr>
            <w:tcW w:w="2249" w:type="dxa"/>
            <w:tcBorders>
              <w:top w:val="none" w:sz="0" w:space="0" w:color="auto"/>
              <w:bottom w:val="none" w:sz="0" w:space="0" w:color="auto"/>
            </w:tcBorders>
          </w:tcPr>
          <w:p w:rsidR="00707396" w:rsidRPr="001C6C38" w:rsidRDefault="00707396" w:rsidP="00707396">
            <w:pPr>
              <w:contextualSpacing/>
              <w:cnfStyle w:val="000000100000" w:firstRow="0" w:lastRow="0" w:firstColumn="0" w:lastColumn="0" w:oddVBand="0" w:evenVBand="0" w:oddHBand="1" w:evenHBand="0" w:firstRowFirstColumn="0" w:firstRowLastColumn="0" w:lastRowFirstColumn="0" w:lastRowLastColumn="0"/>
              <w:rPr>
                <w:sz w:val="20"/>
              </w:rPr>
            </w:pPr>
            <w:r w:rsidRPr="001C6C38">
              <w:rPr>
                <w:sz w:val="20"/>
              </w:rPr>
              <w:t>BIOL&amp; 241</w:t>
            </w:r>
          </w:p>
        </w:tc>
        <w:tc>
          <w:tcPr>
            <w:tcW w:w="2338" w:type="dxa"/>
            <w:tcBorders>
              <w:top w:val="none" w:sz="0" w:space="0" w:color="auto"/>
              <w:bottom w:val="none" w:sz="0" w:space="0" w:color="auto"/>
            </w:tcBorders>
          </w:tcPr>
          <w:p w:rsidR="00707396" w:rsidRPr="001C6C38" w:rsidRDefault="00707396" w:rsidP="00707396">
            <w:pPr>
              <w:contextualSpacing/>
              <w:cnfStyle w:val="000000100000" w:firstRow="0" w:lastRow="0" w:firstColumn="0" w:lastColumn="0" w:oddVBand="0" w:evenVBand="0" w:oddHBand="1" w:evenHBand="0" w:firstRowFirstColumn="0" w:firstRowLastColumn="0" w:lastRowFirstColumn="0" w:lastRowLastColumn="0"/>
              <w:rPr>
                <w:sz w:val="20"/>
              </w:rPr>
            </w:pPr>
            <w:r w:rsidRPr="001C6C38">
              <w:rPr>
                <w:sz w:val="20"/>
              </w:rPr>
              <w:t>2x</w:t>
            </w:r>
          </w:p>
        </w:tc>
      </w:tr>
      <w:tr w:rsidR="00707396" w:rsidRPr="001C6C38" w:rsidTr="005E3745">
        <w:trPr>
          <w:trHeight w:val="216"/>
        </w:trPr>
        <w:tc>
          <w:tcPr>
            <w:cnfStyle w:val="001000000000" w:firstRow="0" w:lastRow="0" w:firstColumn="1" w:lastColumn="0" w:oddVBand="0" w:evenVBand="0" w:oddHBand="0" w:evenHBand="0" w:firstRowFirstColumn="0" w:firstRowLastColumn="0" w:lastRowFirstColumn="0" w:lastRowLastColumn="0"/>
            <w:tcW w:w="2517" w:type="dxa"/>
          </w:tcPr>
          <w:p w:rsidR="00707396" w:rsidRPr="001C6C38" w:rsidRDefault="00707396" w:rsidP="00707396">
            <w:pPr>
              <w:contextualSpacing/>
              <w:rPr>
                <w:sz w:val="20"/>
              </w:rPr>
            </w:pPr>
            <w:r w:rsidRPr="001C6C38">
              <w:rPr>
                <w:sz w:val="20"/>
              </w:rPr>
              <w:t>A-</w:t>
            </w:r>
          </w:p>
        </w:tc>
        <w:tc>
          <w:tcPr>
            <w:tcW w:w="2519" w:type="dxa"/>
          </w:tcPr>
          <w:p w:rsidR="00707396" w:rsidRPr="001C6C38" w:rsidRDefault="00707396" w:rsidP="00707396">
            <w:pPr>
              <w:contextualSpacing/>
              <w:cnfStyle w:val="000000000000" w:firstRow="0" w:lastRow="0" w:firstColumn="0" w:lastColumn="0" w:oddVBand="0" w:evenVBand="0" w:oddHBand="0" w:evenHBand="0" w:firstRowFirstColumn="0" w:firstRowLastColumn="0" w:lastRowFirstColumn="0" w:lastRowLastColumn="0"/>
              <w:rPr>
                <w:sz w:val="20"/>
              </w:rPr>
            </w:pPr>
            <w:r w:rsidRPr="001C6C38">
              <w:rPr>
                <w:sz w:val="20"/>
              </w:rPr>
              <w:t>7.4</w:t>
            </w:r>
          </w:p>
        </w:tc>
        <w:tc>
          <w:tcPr>
            <w:tcW w:w="2249" w:type="dxa"/>
          </w:tcPr>
          <w:p w:rsidR="00707396" w:rsidRPr="001C6C38" w:rsidRDefault="00117B9C" w:rsidP="00707396">
            <w:pPr>
              <w:contextualSpacing/>
              <w:cnfStyle w:val="000000000000" w:firstRow="0" w:lastRow="0" w:firstColumn="0" w:lastColumn="0" w:oddVBand="0" w:evenVBand="0" w:oddHBand="0" w:evenHBand="0" w:firstRowFirstColumn="0" w:firstRowLastColumn="0" w:lastRowFirstColumn="0" w:lastRowLastColumn="0"/>
              <w:rPr>
                <w:sz w:val="20"/>
              </w:rPr>
            </w:pPr>
            <w:r>
              <w:rPr>
                <w:sz w:val="20"/>
              </w:rPr>
              <w:t>BIOL &amp; 242</w:t>
            </w:r>
          </w:p>
        </w:tc>
        <w:tc>
          <w:tcPr>
            <w:tcW w:w="2338" w:type="dxa"/>
          </w:tcPr>
          <w:p w:rsidR="00707396" w:rsidRPr="001C6C38" w:rsidRDefault="00707396" w:rsidP="00707396">
            <w:pPr>
              <w:contextualSpacing/>
              <w:cnfStyle w:val="000000000000" w:firstRow="0" w:lastRow="0" w:firstColumn="0" w:lastColumn="0" w:oddVBand="0" w:evenVBand="0" w:oddHBand="0" w:evenHBand="0" w:firstRowFirstColumn="0" w:firstRowLastColumn="0" w:lastRowFirstColumn="0" w:lastRowLastColumn="0"/>
              <w:rPr>
                <w:sz w:val="20"/>
              </w:rPr>
            </w:pPr>
            <w:r w:rsidRPr="001C6C38">
              <w:rPr>
                <w:sz w:val="20"/>
              </w:rPr>
              <w:t>2x</w:t>
            </w:r>
          </w:p>
        </w:tc>
      </w:tr>
      <w:tr w:rsidR="00117B9C" w:rsidRPr="001C6C38" w:rsidTr="005E3745">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17" w:type="dxa"/>
            <w:tcBorders>
              <w:top w:val="none" w:sz="0" w:space="0" w:color="auto"/>
              <w:bottom w:val="none" w:sz="0" w:space="0" w:color="auto"/>
            </w:tcBorders>
          </w:tcPr>
          <w:p w:rsidR="00117B9C" w:rsidRPr="001C6C38" w:rsidRDefault="00117B9C" w:rsidP="00117B9C">
            <w:pPr>
              <w:contextualSpacing/>
              <w:rPr>
                <w:sz w:val="20"/>
              </w:rPr>
            </w:pPr>
            <w:r w:rsidRPr="001C6C38">
              <w:rPr>
                <w:sz w:val="20"/>
              </w:rPr>
              <w:t>B+</w:t>
            </w:r>
          </w:p>
        </w:tc>
        <w:tc>
          <w:tcPr>
            <w:tcW w:w="2519" w:type="dxa"/>
            <w:tcBorders>
              <w:top w:val="none" w:sz="0" w:space="0" w:color="auto"/>
              <w:bottom w:val="none" w:sz="0" w:space="0" w:color="auto"/>
            </w:tcBorders>
          </w:tcPr>
          <w:p w:rsidR="00117B9C" w:rsidRPr="001C6C38" w:rsidRDefault="00117B9C" w:rsidP="00117B9C">
            <w:pPr>
              <w:contextualSpacing/>
              <w:cnfStyle w:val="000000100000" w:firstRow="0" w:lastRow="0" w:firstColumn="0" w:lastColumn="0" w:oddVBand="0" w:evenVBand="0" w:oddHBand="1" w:evenHBand="0" w:firstRowFirstColumn="0" w:firstRowLastColumn="0" w:lastRowFirstColumn="0" w:lastRowLastColumn="0"/>
              <w:rPr>
                <w:sz w:val="20"/>
              </w:rPr>
            </w:pPr>
            <w:r w:rsidRPr="001C6C38">
              <w:rPr>
                <w:sz w:val="20"/>
              </w:rPr>
              <w:t>6.6</w:t>
            </w:r>
          </w:p>
        </w:tc>
        <w:tc>
          <w:tcPr>
            <w:tcW w:w="2249" w:type="dxa"/>
            <w:tcBorders>
              <w:top w:val="none" w:sz="0" w:space="0" w:color="auto"/>
              <w:bottom w:val="none" w:sz="0" w:space="0" w:color="auto"/>
            </w:tcBorders>
          </w:tcPr>
          <w:p w:rsidR="00117B9C" w:rsidRPr="001C6C38" w:rsidRDefault="00117B9C" w:rsidP="00117B9C">
            <w:pPr>
              <w:contextualSpacing/>
              <w:cnfStyle w:val="000000100000" w:firstRow="0" w:lastRow="0" w:firstColumn="0" w:lastColumn="0" w:oddVBand="0" w:evenVBand="0" w:oddHBand="1" w:evenHBand="0" w:firstRowFirstColumn="0" w:firstRowLastColumn="0" w:lastRowFirstColumn="0" w:lastRowLastColumn="0"/>
              <w:rPr>
                <w:sz w:val="20"/>
              </w:rPr>
            </w:pPr>
            <w:r w:rsidRPr="001C6C38">
              <w:rPr>
                <w:sz w:val="20"/>
              </w:rPr>
              <w:t>BIOL&amp; 260</w:t>
            </w:r>
          </w:p>
        </w:tc>
        <w:tc>
          <w:tcPr>
            <w:tcW w:w="2338" w:type="dxa"/>
            <w:tcBorders>
              <w:top w:val="none" w:sz="0" w:space="0" w:color="auto"/>
              <w:bottom w:val="none" w:sz="0" w:space="0" w:color="auto"/>
            </w:tcBorders>
          </w:tcPr>
          <w:p w:rsidR="00117B9C" w:rsidRPr="001C6C38" w:rsidRDefault="00117B9C" w:rsidP="00117B9C">
            <w:pPr>
              <w:contextualSpacing/>
              <w:cnfStyle w:val="000000100000" w:firstRow="0" w:lastRow="0" w:firstColumn="0" w:lastColumn="0" w:oddVBand="0" w:evenVBand="0" w:oddHBand="1" w:evenHBand="0" w:firstRowFirstColumn="0" w:firstRowLastColumn="0" w:lastRowFirstColumn="0" w:lastRowLastColumn="0"/>
              <w:rPr>
                <w:sz w:val="20"/>
              </w:rPr>
            </w:pPr>
            <w:r>
              <w:rPr>
                <w:sz w:val="20"/>
              </w:rPr>
              <w:t>2</w:t>
            </w:r>
            <w:r w:rsidRPr="001C6C38">
              <w:rPr>
                <w:sz w:val="20"/>
              </w:rPr>
              <w:t>x</w:t>
            </w:r>
          </w:p>
        </w:tc>
      </w:tr>
      <w:tr w:rsidR="00117B9C" w:rsidRPr="001C6C38" w:rsidTr="005E3745">
        <w:trPr>
          <w:trHeight w:val="216"/>
        </w:trPr>
        <w:tc>
          <w:tcPr>
            <w:cnfStyle w:val="001000000000" w:firstRow="0" w:lastRow="0" w:firstColumn="1" w:lastColumn="0" w:oddVBand="0" w:evenVBand="0" w:oddHBand="0" w:evenHBand="0" w:firstRowFirstColumn="0" w:firstRowLastColumn="0" w:lastRowFirstColumn="0" w:lastRowLastColumn="0"/>
            <w:tcW w:w="2517" w:type="dxa"/>
          </w:tcPr>
          <w:p w:rsidR="00117B9C" w:rsidRPr="001C6C38" w:rsidRDefault="00117B9C" w:rsidP="00117B9C">
            <w:pPr>
              <w:contextualSpacing/>
              <w:rPr>
                <w:sz w:val="20"/>
              </w:rPr>
            </w:pPr>
            <w:r w:rsidRPr="001C6C38">
              <w:rPr>
                <w:sz w:val="20"/>
              </w:rPr>
              <w:t>B</w:t>
            </w:r>
          </w:p>
        </w:tc>
        <w:tc>
          <w:tcPr>
            <w:tcW w:w="2519" w:type="dxa"/>
          </w:tcPr>
          <w:p w:rsidR="00117B9C" w:rsidRPr="001C6C38" w:rsidRDefault="00117B9C" w:rsidP="00117B9C">
            <w:pPr>
              <w:contextualSpacing/>
              <w:cnfStyle w:val="000000000000" w:firstRow="0" w:lastRow="0" w:firstColumn="0" w:lastColumn="0" w:oddVBand="0" w:evenVBand="0" w:oddHBand="0" w:evenHBand="0" w:firstRowFirstColumn="0" w:firstRowLastColumn="0" w:lastRowFirstColumn="0" w:lastRowLastColumn="0"/>
              <w:rPr>
                <w:sz w:val="20"/>
              </w:rPr>
            </w:pPr>
            <w:r w:rsidRPr="001C6C38">
              <w:rPr>
                <w:sz w:val="20"/>
              </w:rPr>
              <w:t>6.0</w:t>
            </w:r>
          </w:p>
        </w:tc>
        <w:tc>
          <w:tcPr>
            <w:tcW w:w="2249" w:type="dxa"/>
          </w:tcPr>
          <w:p w:rsidR="00117B9C" w:rsidRPr="001C6C38" w:rsidRDefault="00117B9C" w:rsidP="00117B9C">
            <w:pPr>
              <w:contextualSpacing/>
              <w:cnfStyle w:val="000000000000" w:firstRow="0" w:lastRow="0" w:firstColumn="0" w:lastColumn="0" w:oddVBand="0" w:evenVBand="0" w:oddHBand="0" w:evenHBand="0" w:firstRowFirstColumn="0" w:firstRowLastColumn="0" w:lastRowFirstColumn="0" w:lastRowLastColumn="0"/>
              <w:rPr>
                <w:sz w:val="20"/>
              </w:rPr>
            </w:pPr>
            <w:r w:rsidRPr="001C6C38">
              <w:rPr>
                <w:sz w:val="20"/>
              </w:rPr>
              <w:t>CHEM&amp; 121</w:t>
            </w:r>
          </w:p>
        </w:tc>
        <w:tc>
          <w:tcPr>
            <w:tcW w:w="2338" w:type="dxa"/>
          </w:tcPr>
          <w:p w:rsidR="00117B9C" w:rsidRPr="001C6C38" w:rsidRDefault="00117B9C" w:rsidP="00117B9C">
            <w:pPr>
              <w:contextualSpacing/>
              <w:cnfStyle w:val="000000000000" w:firstRow="0" w:lastRow="0" w:firstColumn="0" w:lastColumn="0" w:oddVBand="0" w:evenVBand="0" w:oddHBand="0" w:evenHBand="0" w:firstRowFirstColumn="0" w:firstRowLastColumn="0" w:lastRowFirstColumn="0" w:lastRowLastColumn="0"/>
              <w:rPr>
                <w:sz w:val="20"/>
              </w:rPr>
            </w:pPr>
            <w:r w:rsidRPr="001C6C38">
              <w:rPr>
                <w:sz w:val="20"/>
              </w:rPr>
              <w:t>1x</w:t>
            </w:r>
          </w:p>
        </w:tc>
      </w:tr>
      <w:tr w:rsidR="00117B9C" w:rsidRPr="001C6C38" w:rsidTr="005E3745">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17" w:type="dxa"/>
            <w:tcBorders>
              <w:top w:val="none" w:sz="0" w:space="0" w:color="auto"/>
              <w:bottom w:val="none" w:sz="0" w:space="0" w:color="auto"/>
            </w:tcBorders>
          </w:tcPr>
          <w:p w:rsidR="00117B9C" w:rsidRPr="001C6C38" w:rsidRDefault="00117B9C" w:rsidP="00117B9C">
            <w:pPr>
              <w:contextualSpacing/>
              <w:rPr>
                <w:sz w:val="20"/>
              </w:rPr>
            </w:pPr>
            <w:r w:rsidRPr="001C6C38">
              <w:rPr>
                <w:sz w:val="20"/>
              </w:rPr>
              <w:t>B-</w:t>
            </w:r>
          </w:p>
        </w:tc>
        <w:tc>
          <w:tcPr>
            <w:tcW w:w="2519" w:type="dxa"/>
            <w:tcBorders>
              <w:top w:val="none" w:sz="0" w:space="0" w:color="auto"/>
              <w:bottom w:val="none" w:sz="0" w:space="0" w:color="auto"/>
            </w:tcBorders>
          </w:tcPr>
          <w:p w:rsidR="00117B9C" w:rsidRPr="001C6C38" w:rsidRDefault="00117B9C" w:rsidP="00117B9C">
            <w:pPr>
              <w:contextualSpacing/>
              <w:cnfStyle w:val="000000100000" w:firstRow="0" w:lastRow="0" w:firstColumn="0" w:lastColumn="0" w:oddVBand="0" w:evenVBand="0" w:oddHBand="1" w:evenHBand="0" w:firstRowFirstColumn="0" w:firstRowLastColumn="0" w:lastRowFirstColumn="0" w:lastRowLastColumn="0"/>
              <w:rPr>
                <w:sz w:val="20"/>
              </w:rPr>
            </w:pPr>
            <w:r w:rsidRPr="001C6C38">
              <w:rPr>
                <w:sz w:val="20"/>
              </w:rPr>
              <w:t>5.4</w:t>
            </w:r>
          </w:p>
        </w:tc>
        <w:tc>
          <w:tcPr>
            <w:tcW w:w="2249" w:type="dxa"/>
            <w:tcBorders>
              <w:top w:val="none" w:sz="0" w:space="0" w:color="auto"/>
              <w:bottom w:val="none" w:sz="0" w:space="0" w:color="auto"/>
            </w:tcBorders>
          </w:tcPr>
          <w:p w:rsidR="00117B9C" w:rsidRPr="001C6C38" w:rsidRDefault="00117B9C" w:rsidP="00117B9C">
            <w:pPr>
              <w:contextualSpacing/>
              <w:cnfStyle w:val="000000100000" w:firstRow="0" w:lastRow="0" w:firstColumn="0" w:lastColumn="0" w:oddVBand="0" w:evenVBand="0" w:oddHBand="1" w:evenHBand="0" w:firstRowFirstColumn="0" w:firstRowLastColumn="0" w:lastRowFirstColumn="0" w:lastRowLastColumn="0"/>
              <w:rPr>
                <w:sz w:val="20"/>
              </w:rPr>
            </w:pPr>
            <w:r w:rsidRPr="001C6C38">
              <w:rPr>
                <w:sz w:val="20"/>
              </w:rPr>
              <w:t>ENGL&amp; 101</w:t>
            </w:r>
          </w:p>
        </w:tc>
        <w:tc>
          <w:tcPr>
            <w:tcW w:w="2338" w:type="dxa"/>
            <w:tcBorders>
              <w:top w:val="none" w:sz="0" w:space="0" w:color="auto"/>
              <w:bottom w:val="none" w:sz="0" w:space="0" w:color="auto"/>
            </w:tcBorders>
          </w:tcPr>
          <w:p w:rsidR="00117B9C" w:rsidRPr="001C6C38" w:rsidRDefault="00117B9C" w:rsidP="00117B9C">
            <w:pPr>
              <w:contextualSpacing/>
              <w:cnfStyle w:val="000000100000" w:firstRow="0" w:lastRow="0" w:firstColumn="0" w:lastColumn="0" w:oddVBand="0" w:evenVBand="0" w:oddHBand="1" w:evenHBand="0" w:firstRowFirstColumn="0" w:firstRowLastColumn="0" w:lastRowFirstColumn="0" w:lastRowLastColumn="0"/>
              <w:rPr>
                <w:sz w:val="20"/>
              </w:rPr>
            </w:pPr>
            <w:r>
              <w:rPr>
                <w:sz w:val="20"/>
              </w:rPr>
              <w:t>1x</w:t>
            </w:r>
          </w:p>
        </w:tc>
      </w:tr>
      <w:tr w:rsidR="00117B9C" w:rsidRPr="001C6C38" w:rsidTr="005E3745">
        <w:trPr>
          <w:trHeight w:val="216"/>
        </w:trPr>
        <w:tc>
          <w:tcPr>
            <w:cnfStyle w:val="001000000000" w:firstRow="0" w:lastRow="0" w:firstColumn="1" w:lastColumn="0" w:oddVBand="0" w:evenVBand="0" w:oddHBand="0" w:evenHBand="0" w:firstRowFirstColumn="0" w:firstRowLastColumn="0" w:lastRowFirstColumn="0" w:lastRowLastColumn="0"/>
            <w:tcW w:w="2517" w:type="dxa"/>
          </w:tcPr>
          <w:p w:rsidR="00117B9C" w:rsidRPr="001C6C38" w:rsidRDefault="00117B9C" w:rsidP="00117B9C">
            <w:pPr>
              <w:contextualSpacing/>
              <w:rPr>
                <w:sz w:val="20"/>
              </w:rPr>
            </w:pPr>
            <w:r w:rsidRPr="001C6C38">
              <w:rPr>
                <w:sz w:val="20"/>
              </w:rPr>
              <w:t>C+</w:t>
            </w:r>
          </w:p>
        </w:tc>
        <w:tc>
          <w:tcPr>
            <w:tcW w:w="2519" w:type="dxa"/>
          </w:tcPr>
          <w:p w:rsidR="00117B9C" w:rsidRPr="001C6C38" w:rsidRDefault="00117B9C" w:rsidP="00117B9C">
            <w:pPr>
              <w:contextualSpacing/>
              <w:cnfStyle w:val="000000000000" w:firstRow="0" w:lastRow="0" w:firstColumn="0" w:lastColumn="0" w:oddVBand="0" w:evenVBand="0" w:oddHBand="0" w:evenHBand="0" w:firstRowFirstColumn="0" w:firstRowLastColumn="0" w:lastRowFirstColumn="0" w:lastRowLastColumn="0"/>
              <w:rPr>
                <w:sz w:val="20"/>
              </w:rPr>
            </w:pPr>
            <w:r w:rsidRPr="001C6C38">
              <w:rPr>
                <w:sz w:val="20"/>
              </w:rPr>
              <w:t>4.6</w:t>
            </w:r>
          </w:p>
        </w:tc>
        <w:tc>
          <w:tcPr>
            <w:tcW w:w="2249" w:type="dxa"/>
          </w:tcPr>
          <w:p w:rsidR="00117B9C" w:rsidRPr="001C6C38" w:rsidRDefault="00081CEA" w:rsidP="00117B9C">
            <w:pPr>
              <w:tabs>
                <w:tab w:val="left" w:pos="312"/>
              </w:tabs>
              <w:contextualSpacing/>
              <w:cnfStyle w:val="000000000000" w:firstRow="0" w:lastRow="0" w:firstColumn="0" w:lastColumn="0" w:oddVBand="0" w:evenVBand="0" w:oddHBand="0" w:evenHBand="0" w:firstRowFirstColumn="0" w:firstRowLastColumn="0" w:lastRowFirstColumn="0" w:lastRowLastColumn="0"/>
              <w:rPr>
                <w:sz w:val="20"/>
              </w:rPr>
            </w:pPr>
            <w:r w:rsidRPr="00081CEA">
              <w:rPr>
                <w:sz w:val="20"/>
              </w:rPr>
              <w:t>BIOL &amp; 160</w:t>
            </w:r>
          </w:p>
        </w:tc>
        <w:tc>
          <w:tcPr>
            <w:tcW w:w="2338" w:type="dxa"/>
          </w:tcPr>
          <w:p w:rsidR="00117B9C" w:rsidRPr="001C6C38" w:rsidRDefault="00081CEA" w:rsidP="00117B9C">
            <w:pPr>
              <w:contextualSpacing/>
              <w:cnfStyle w:val="000000000000" w:firstRow="0" w:lastRow="0" w:firstColumn="0" w:lastColumn="0" w:oddVBand="0" w:evenVBand="0" w:oddHBand="0" w:evenHBand="0" w:firstRowFirstColumn="0" w:firstRowLastColumn="0" w:lastRowFirstColumn="0" w:lastRowLastColumn="0"/>
              <w:rPr>
                <w:sz w:val="20"/>
              </w:rPr>
            </w:pPr>
            <w:r>
              <w:rPr>
                <w:sz w:val="20"/>
              </w:rPr>
              <w:t>No weight</w:t>
            </w:r>
          </w:p>
        </w:tc>
      </w:tr>
      <w:tr w:rsidR="00081CEA" w:rsidRPr="001C6C38" w:rsidTr="005E3745">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17" w:type="dxa"/>
            <w:tcBorders>
              <w:top w:val="none" w:sz="0" w:space="0" w:color="auto"/>
              <w:bottom w:val="none" w:sz="0" w:space="0" w:color="auto"/>
            </w:tcBorders>
          </w:tcPr>
          <w:p w:rsidR="00081CEA" w:rsidRPr="001C6C38" w:rsidRDefault="00081CEA" w:rsidP="00081CEA">
            <w:pPr>
              <w:contextualSpacing/>
              <w:rPr>
                <w:sz w:val="20"/>
              </w:rPr>
            </w:pPr>
            <w:r w:rsidRPr="001C6C38">
              <w:rPr>
                <w:sz w:val="20"/>
              </w:rPr>
              <w:t>C</w:t>
            </w:r>
          </w:p>
        </w:tc>
        <w:tc>
          <w:tcPr>
            <w:tcW w:w="2519" w:type="dxa"/>
            <w:tcBorders>
              <w:top w:val="none" w:sz="0" w:space="0" w:color="auto"/>
              <w:bottom w:val="none" w:sz="0" w:space="0" w:color="auto"/>
            </w:tcBorders>
          </w:tcPr>
          <w:p w:rsidR="00081CEA" w:rsidRPr="00081CEA" w:rsidRDefault="00081CEA" w:rsidP="00081CEA">
            <w:pPr>
              <w:cnfStyle w:val="000000100000" w:firstRow="0" w:lastRow="0" w:firstColumn="0" w:lastColumn="0" w:oddVBand="0" w:evenVBand="0" w:oddHBand="1" w:evenHBand="0" w:firstRowFirstColumn="0" w:firstRowLastColumn="0" w:lastRowFirstColumn="0" w:lastRowLastColumn="0"/>
              <w:rPr>
                <w:sz w:val="20"/>
              </w:rPr>
            </w:pPr>
            <w:r>
              <w:rPr>
                <w:sz w:val="20"/>
              </w:rPr>
              <w:t>4.0</w:t>
            </w:r>
          </w:p>
        </w:tc>
        <w:tc>
          <w:tcPr>
            <w:tcW w:w="2249" w:type="dxa"/>
            <w:tcBorders>
              <w:top w:val="none" w:sz="0" w:space="0" w:color="auto"/>
              <w:bottom w:val="none" w:sz="0" w:space="0" w:color="auto"/>
            </w:tcBorders>
          </w:tcPr>
          <w:p w:rsidR="00081CEA" w:rsidRPr="00081CEA" w:rsidRDefault="00081CEA" w:rsidP="00081CEA">
            <w:pPr>
              <w:cnfStyle w:val="000000100000" w:firstRow="0" w:lastRow="0" w:firstColumn="0" w:lastColumn="0" w:oddVBand="0" w:evenVBand="0" w:oddHBand="1" w:evenHBand="0" w:firstRowFirstColumn="0" w:firstRowLastColumn="0" w:lastRowFirstColumn="0" w:lastRowLastColumn="0"/>
              <w:rPr>
                <w:sz w:val="20"/>
              </w:rPr>
            </w:pPr>
            <w:r w:rsidRPr="00081CEA">
              <w:rPr>
                <w:sz w:val="20"/>
              </w:rPr>
              <w:t>MATH &amp; 146</w:t>
            </w:r>
          </w:p>
        </w:tc>
        <w:tc>
          <w:tcPr>
            <w:tcW w:w="2338" w:type="dxa"/>
            <w:tcBorders>
              <w:top w:val="none" w:sz="0" w:space="0" w:color="auto"/>
              <w:bottom w:val="none" w:sz="0" w:space="0" w:color="auto"/>
            </w:tcBorders>
          </w:tcPr>
          <w:p w:rsidR="00081CEA" w:rsidRPr="00081CEA" w:rsidRDefault="00081CEA" w:rsidP="00081CEA">
            <w:pPr>
              <w:cnfStyle w:val="000000100000" w:firstRow="0" w:lastRow="0" w:firstColumn="0" w:lastColumn="0" w:oddVBand="0" w:evenVBand="0" w:oddHBand="1" w:evenHBand="0" w:firstRowFirstColumn="0" w:firstRowLastColumn="0" w:lastRowFirstColumn="0" w:lastRowLastColumn="0"/>
              <w:rPr>
                <w:sz w:val="20"/>
              </w:rPr>
            </w:pPr>
            <w:r w:rsidRPr="00081CEA">
              <w:rPr>
                <w:sz w:val="20"/>
              </w:rPr>
              <w:t>No weight</w:t>
            </w:r>
          </w:p>
        </w:tc>
      </w:tr>
      <w:tr w:rsidR="00FA60EC" w:rsidRPr="001C6C38" w:rsidTr="005E3745">
        <w:trPr>
          <w:trHeight w:val="216"/>
        </w:trPr>
        <w:tc>
          <w:tcPr>
            <w:cnfStyle w:val="001000000000" w:firstRow="0" w:lastRow="0" w:firstColumn="1" w:lastColumn="0" w:oddVBand="0" w:evenVBand="0" w:oddHBand="0" w:evenHBand="0" w:firstRowFirstColumn="0" w:firstRowLastColumn="0" w:lastRowFirstColumn="0" w:lastRowLastColumn="0"/>
            <w:tcW w:w="2517" w:type="dxa"/>
          </w:tcPr>
          <w:p w:rsidR="00FA60EC" w:rsidRPr="001C6C38" w:rsidRDefault="00FA60EC" w:rsidP="00FA60EC">
            <w:pPr>
              <w:contextualSpacing/>
              <w:rPr>
                <w:sz w:val="20"/>
              </w:rPr>
            </w:pPr>
          </w:p>
        </w:tc>
        <w:tc>
          <w:tcPr>
            <w:tcW w:w="2519" w:type="dxa"/>
          </w:tcPr>
          <w:p w:rsidR="00FA60EC" w:rsidRDefault="00FA60EC" w:rsidP="00FA60EC">
            <w:pPr>
              <w:cnfStyle w:val="000000000000" w:firstRow="0" w:lastRow="0" w:firstColumn="0" w:lastColumn="0" w:oddVBand="0" w:evenVBand="0" w:oddHBand="0" w:evenHBand="0" w:firstRowFirstColumn="0" w:firstRowLastColumn="0" w:lastRowFirstColumn="0" w:lastRowLastColumn="0"/>
              <w:rPr>
                <w:sz w:val="20"/>
              </w:rPr>
            </w:pPr>
          </w:p>
        </w:tc>
        <w:tc>
          <w:tcPr>
            <w:tcW w:w="2249" w:type="dxa"/>
          </w:tcPr>
          <w:p w:rsidR="00FA60EC" w:rsidRPr="00081CEA" w:rsidRDefault="00FA60EC" w:rsidP="00FA60EC">
            <w:pPr>
              <w:cnfStyle w:val="000000000000" w:firstRow="0" w:lastRow="0" w:firstColumn="0" w:lastColumn="0" w:oddVBand="0" w:evenVBand="0" w:oddHBand="0" w:evenHBand="0" w:firstRowFirstColumn="0" w:firstRowLastColumn="0" w:lastRowFirstColumn="0" w:lastRowLastColumn="0"/>
              <w:rPr>
                <w:sz w:val="20"/>
              </w:rPr>
            </w:pPr>
            <w:r w:rsidRPr="00081CEA">
              <w:rPr>
                <w:sz w:val="20"/>
              </w:rPr>
              <w:t>PSYC &amp; 100</w:t>
            </w:r>
          </w:p>
        </w:tc>
        <w:tc>
          <w:tcPr>
            <w:tcW w:w="2338" w:type="dxa"/>
          </w:tcPr>
          <w:p w:rsidR="00FA60EC" w:rsidRPr="00081CEA" w:rsidRDefault="00FA60EC" w:rsidP="00FA60EC">
            <w:pPr>
              <w:cnfStyle w:val="000000000000" w:firstRow="0" w:lastRow="0" w:firstColumn="0" w:lastColumn="0" w:oddVBand="0" w:evenVBand="0" w:oddHBand="0" w:evenHBand="0" w:firstRowFirstColumn="0" w:firstRowLastColumn="0" w:lastRowFirstColumn="0" w:lastRowLastColumn="0"/>
              <w:rPr>
                <w:sz w:val="20"/>
              </w:rPr>
            </w:pPr>
            <w:r>
              <w:rPr>
                <w:sz w:val="20"/>
              </w:rPr>
              <w:t>No weight</w:t>
            </w:r>
          </w:p>
        </w:tc>
      </w:tr>
      <w:tr w:rsidR="00FA60EC" w:rsidRPr="001C6C38" w:rsidTr="005E3745">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17" w:type="dxa"/>
            <w:tcBorders>
              <w:top w:val="none" w:sz="0" w:space="0" w:color="auto"/>
              <w:bottom w:val="none" w:sz="0" w:space="0" w:color="auto"/>
            </w:tcBorders>
          </w:tcPr>
          <w:p w:rsidR="00FA60EC" w:rsidRPr="001C6C38" w:rsidRDefault="00FA60EC" w:rsidP="00FA60EC">
            <w:pPr>
              <w:contextualSpacing/>
              <w:rPr>
                <w:sz w:val="20"/>
              </w:rPr>
            </w:pPr>
          </w:p>
        </w:tc>
        <w:tc>
          <w:tcPr>
            <w:tcW w:w="2519" w:type="dxa"/>
            <w:tcBorders>
              <w:top w:val="none" w:sz="0" w:space="0" w:color="auto"/>
              <w:bottom w:val="none" w:sz="0" w:space="0" w:color="auto"/>
            </w:tcBorders>
          </w:tcPr>
          <w:p w:rsidR="00FA60EC" w:rsidRDefault="00FA60EC" w:rsidP="00FA60EC">
            <w:pPr>
              <w:cnfStyle w:val="000000100000" w:firstRow="0" w:lastRow="0" w:firstColumn="0" w:lastColumn="0" w:oddVBand="0" w:evenVBand="0" w:oddHBand="1" w:evenHBand="0" w:firstRowFirstColumn="0" w:firstRowLastColumn="0" w:lastRowFirstColumn="0" w:lastRowLastColumn="0"/>
              <w:rPr>
                <w:sz w:val="20"/>
              </w:rPr>
            </w:pPr>
          </w:p>
        </w:tc>
        <w:tc>
          <w:tcPr>
            <w:tcW w:w="2249" w:type="dxa"/>
            <w:tcBorders>
              <w:top w:val="none" w:sz="0" w:space="0" w:color="auto"/>
              <w:bottom w:val="none" w:sz="0" w:space="0" w:color="auto"/>
            </w:tcBorders>
          </w:tcPr>
          <w:p w:rsidR="00FA60EC" w:rsidRPr="00081CEA" w:rsidRDefault="00FA60EC" w:rsidP="00FA60EC">
            <w:pPr>
              <w:cnfStyle w:val="000000100000" w:firstRow="0" w:lastRow="0" w:firstColumn="0" w:lastColumn="0" w:oddVBand="0" w:evenVBand="0" w:oddHBand="1" w:evenHBand="0" w:firstRowFirstColumn="0" w:firstRowLastColumn="0" w:lastRowFirstColumn="0" w:lastRowLastColumn="0"/>
              <w:rPr>
                <w:sz w:val="20"/>
              </w:rPr>
            </w:pPr>
            <w:r w:rsidRPr="00081CEA">
              <w:rPr>
                <w:sz w:val="20"/>
              </w:rPr>
              <w:t>PSYC &amp; 200</w:t>
            </w:r>
          </w:p>
        </w:tc>
        <w:tc>
          <w:tcPr>
            <w:tcW w:w="2338" w:type="dxa"/>
            <w:tcBorders>
              <w:top w:val="none" w:sz="0" w:space="0" w:color="auto"/>
              <w:bottom w:val="none" w:sz="0" w:space="0" w:color="auto"/>
            </w:tcBorders>
          </w:tcPr>
          <w:p w:rsidR="00FA60EC" w:rsidRPr="00081CEA" w:rsidRDefault="00FA60EC" w:rsidP="00FA60EC">
            <w:pPr>
              <w:cnfStyle w:val="000000100000" w:firstRow="0" w:lastRow="0" w:firstColumn="0" w:lastColumn="0" w:oddVBand="0" w:evenVBand="0" w:oddHBand="1" w:evenHBand="0" w:firstRowFirstColumn="0" w:firstRowLastColumn="0" w:lastRowFirstColumn="0" w:lastRowLastColumn="0"/>
              <w:rPr>
                <w:sz w:val="20"/>
              </w:rPr>
            </w:pPr>
            <w:r>
              <w:rPr>
                <w:sz w:val="20"/>
              </w:rPr>
              <w:t>No weight</w:t>
            </w:r>
          </w:p>
        </w:tc>
      </w:tr>
      <w:tr w:rsidR="00415D65" w:rsidRPr="001C6C38" w:rsidTr="005E3745">
        <w:trPr>
          <w:trHeight w:val="285"/>
        </w:trPr>
        <w:tc>
          <w:tcPr>
            <w:cnfStyle w:val="001000000000" w:firstRow="0" w:lastRow="0" w:firstColumn="1" w:lastColumn="0" w:oddVBand="0" w:evenVBand="0" w:oddHBand="0" w:evenHBand="0" w:firstRowFirstColumn="0" w:firstRowLastColumn="0" w:lastRowFirstColumn="0" w:lastRowLastColumn="0"/>
            <w:tcW w:w="5036" w:type="dxa"/>
            <w:gridSpan w:val="2"/>
          </w:tcPr>
          <w:p w:rsidR="00415D65" w:rsidRDefault="00415D65" w:rsidP="00415D65">
            <w:pPr>
              <w:contextualSpacing/>
              <w:rPr>
                <w:szCs w:val="22"/>
              </w:rPr>
            </w:pPr>
            <w:r w:rsidRPr="00FA60EC">
              <w:rPr>
                <w:szCs w:val="22"/>
              </w:rPr>
              <w:t>TEAS  –</w:t>
            </w:r>
            <w:r>
              <w:rPr>
                <w:szCs w:val="22"/>
              </w:rPr>
              <w:t xml:space="preserve">  M</w:t>
            </w:r>
            <w:r w:rsidRPr="00FA60EC">
              <w:rPr>
                <w:szCs w:val="22"/>
              </w:rPr>
              <w:t>ust be 59</w:t>
            </w:r>
            <w:r w:rsidR="00037B7A">
              <w:rPr>
                <w:szCs w:val="22"/>
              </w:rPr>
              <w:t>.5</w:t>
            </w:r>
            <w:r w:rsidRPr="00FA60EC">
              <w:rPr>
                <w:szCs w:val="22"/>
              </w:rPr>
              <w:t xml:space="preserve">% </w:t>
            </w:r>
            <w:r>
              <w:rPr>
                <w:szCs w:val="22"/>
              </w:rPr>
              <w:t xml:space="preserve">or greater overall </w:t>
            </w:r>
          </w:p>
          <w:p w:rsidR="00415D65" w:rsidRDefault="00415D65" w:rsidP="00415D65">
            <w:pPr>
              <w:contextualSpacing/>
              <w:rPr>
                <w:b w:val="0"/>
                <w:szCs w:val="22"/>
              </w:rPr>
            </w:pPr>
            <w:r w:rsidRPr="00415D65">
              <w:rPr>
                <w:b w:val="0"/>
                <w:szCs w:val="22"/>
                <w:u w:val="single"/>
              </w:rPr>
              <w:t>Each category must meet the following  benchmarks</w:t>
            </w:r>
            <w:r>
              <w:rPr>
                <w:b w:val="0"/>
                <w:szCs w:val="22"/>
              </w:rPr>
              <w:t xml:space="preserve"> -</w:t>
            </w:r>
          </w:p>
          <w:p w:rsidR="00415D65" w:rsidRPr="00415D65" w:rsidRDefault="00415D65" w:rsidP="00415D65">
            <w:pPr>
              <w:contextualSpacing/>
              <w:rPr>
                <w:b w:val="0"/>
                <w:szCs w:val="22"/>
              </w:rPr>
            </w:pPr>
            <w:r w:rsidRPr="00415D65">
              <w:rPr>
                <w:b w:val="0"/>
                <w:szCs w:val="22"/>
              </w:rPr>
              <w:t>Reading – 69% or greater</w:t>
            </w:r>
            <w:r w:rsidR="004B34B1">
              <w:rPr>
                <w:b w:val="0"/>
                <w:szCs w:val="22"/>
              </w:rPr>
              <w:t xml:space="preserve">       </w:t>
            </w:r>
            <w:r w:rsidRPr="00415D65">
              <w:rPr>
                <w:b w:val="0"/>
                <w:szCs w:val="22"/>
              </w:rPr>
              <w:t>Math 63.3% or greater</w:t>
            </w:r>
          </w:p>
          <w:p w:rsidR="00415D65" w:rsidRPr="001C6C38" w:rsidRDefault="00415D65" w:rsidP="004B34B1">
            <w:pPr>
              <w:contextualSpacing/>
              <w:rPr>
                <w:sz w:val="20"/>
              </w:rPr>
            </w:pPr>
            <w:r w:rsidRPr="00415D65">
              <w:rPr>
                <w:b w:val="0"/>
                <w:szCs w:val="22"/>
              </w:rPr>
              <w:t>Science 45.8% or greater</w:t>
            </w:r>
            <w:r w:rsidR="004B34B1">
              <w:rPr>
                <w:b w:val="0"/>
                <w:szCs w:val="22"/>
              </w:rPr>
              <w:t xml:space="preserve">        </w:t>
            </w:r>
            <w:r w:rsidRPr="00415D65">
              <w:rPr>
                <w:b w:val="0"/>
                <w:szCs w:val="22"/>
              </w:rPr>
              <w:t>English 60% or greater</w:t>
            </w:r>
          </w:p>
        </w:tc>
        <w:tc>
          <w:tcPr>
            <w:tcW w:w="2249" w:type="dxa"/>
          </w:tcPr>
          <w:p w:rsidR="00415D65" w:rsidRPr="001C6C38" w:rsidRDefault="00415D65" w:rsidP="00415D65">
            <w:pPr>
              <w:contextualSpacing/>
              <w:cnfStyle w:val="000000000000" w:firstRow="0" w:lastRow="0" w:firstColumn="0" w:lastColumn="0" w:oddVBand="0" w:evenVBand="0" w:oddHBand="0" w:evenHBand="0" w:firstRowFirstColumn="0" w:firstRowLastColumn="0" w:lastRowFirstColumn="0" w:lastRowLastColumn="0"/>
              <w:rPr>
                <w:sz w:val="20"/>
              </w:rPr>
            </w:pPr>
            <w:r w:rsidRPr="00FA60EC">
              <w:rPr>
                <w:szCs w:val="22"/>
              </w:rPr>
              <w:t>2 attempts allowed per year</w:t>
            </w:r>
          </w:p>
        </w:tc>
        <w:tc>
          <w:tcPr>
            <w:tcW w:w="2338" w:type="dxa"/>
          </w:tcPr>
          <w:p w:rsidR="00415D65" w:rsidRDefault="00415D65" w:rsidP="00415D65">
            <w:pPr>
              <w:cnfStyle w:val="000000000000" w:firstRow="0" w:lastRow="0" w:firstColumn="0" w:lastColumn="0" w:oddVBand="0" w:evenVBand="0" w:oddHBand="0" w:evenHBand="0" w:firstRowFirstColumn="0" w:firstRowLastColumn="0" w:lastRowFirstColumn="0" w:lastRowLastColumn="0"/>
              <w:rPr>
                <w:szCs w:val="22"/>
              </w:rPr>
            </w:pPr>
            <w:r w:rsidRPr="00FA60EC">
              <w:rPr>
                <w:szCs w:val="22"/>
              </w:rPr>
              <w:t>78% - 90.9%–  5 pts</w:t>
            </w:r>
          </w:p>
          <w:p w:rsidR="00415D65" w:rsidRDefault="00415D65" w:rsidP="00415D65">
            <w:pPr>
              <w:cnfStyle w:val="000000000000" w:firstRow="0" w:lastRow="0" w:firstColumn="0" w:lastColumn="0" w:oddVBand="0" w:evenVBand="0" w:oddHBand="0" w:evenHBand="0" w:firstRowFirstColumn="0" w:firstRowLastColumn="0" w:lastRowFirstColumn="0" w:lastRowLastColumn="0"/>
            </w:pPr>
            <w:r w:rsidRPr="00FA60EC">
              <w:rPr>
                <w:szCs w:val="22"/>
              </w:rPr>
              <w:t>91% or greater– 10 pts</w:t>
            </w:r>
          </w:p>
        </w:tc>
      </w:tr>
      <w:tr w:rsidR="00415D65" w:rsidRPr="001C6C38" w:rsidTr="002029E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623" w:type="dxa"/>
            <w:gridSpan w:val="4"/>
            <w:tcBorders>
              <w:top w:val="none" w:sz="0" w:space="0" w:color="auto"/>
              <w:bottom w:val="none" w:sz="0" w:space="0" w:color="auto"/>
            </w:tcBorders>
          </w:tcPr>
          <w:p w:rsidR="00415D65" w:rsidRPr="00C44FC9" w:rsidRDefault="00415D65" w:rsidP="00415D65">
            <w:pPr>
              <w:contextualSpacing/>
              <w:rPr>
                <w:sz w:val="20"/>
              </w:rPr>
            </w:pPr>
            <w:r w:rsidRPr="001246DF">
              <w:rPr>
                <w:sz w:val="20"/>
              </w:rPr>
              <w:t xml:space="preserve">WA State NA-C or CNA certificate of completion required for admission to the program. Students may take CNA 102 or </w:t>
            </w:r>
            <w:r w:rsidR="00B70E02">
              <w:rPr>
                <w:sz w:val="20"/>
              </w:rPr>
              <w:t xml:space="preserve">community </w:t>
            </w:r>
            <w:r w:rsidRPr="001246DF">
              <w:rPr>
                <w:sz w:val="20"/>
              </w:rPr>
              <w:t>e</w:t>
            </w:r>
            <w:r>
              <w:rPr>
                <w:sz w:val="20"/>
              </w:rPr>
              <w:t xml:space="preserve">quivalent to meet requirement.  </w:t>
            </w:r>
            <w:r w:rsidRPr="001246DF">
              <w:rPr>
                <w:sz w:val="16"/>
                <w:szCs w:val="16"/>
              </w:rPr>
              <w:t>(Not considered in selection</w:t>
            </w:r>
            <w:r w:rsidRPr="001246DF">
              <w:rPr>
                <w:sz w:val="20"/>
              </w:rPr>
              <w:t>)</w:t>
            </w:r>
            <w:r w:rsidR="00B70E02">
              <w:rPr>
                <w:sz w:val="20"/>
              </w:rPr>
              <w:t xml:space="preserve">  NA-C will be required in 2023.</w:t>
            </w:r>
          </w:p>
        </w:tc>
      </w:tr>
      <w:tr w:rsidR="00415D65" w:rsidRPr="001C6C38" w:rsidTr="002029E4">
        <w:trPr>
          <w:trHeight w:val="315"/>
        </w:trPr>
        <w:tc>
          <w:tcPr>
            <w:cnfStyle w:val="001000000000" w:firstRow="0" w:lastRow="0" w:firstColumn="1" w:lastColumn="0" w:oddVBand="0" w:evenVBand="0" w:oddHBand="0" w:evenHBand="0" w:firstRowFirstColumn="0" w:firstRowLastColumn="0" w:lastRowFirstColumn="0" w:lastRowLastColumn="0"/>
            <w:tcW w:w="9623" w:type="dxa"/>
            <w:gridSpan w:val="4"/>
          </w:tcPr>
          <w:p w:rsidR="00415D65" w:rsidRPr="001C6C38" w:rsidRDefault="00415D65" w:rsidP="00415D65">
            <w:pPr>
              <w:contextualSpacing/>
              <w:rPr>
                <w:sz w:val="20"/>
              </w:rPr>
            </w:pPr>
            <w:r w:rsidRPr="001C6C38">
              <w:rPr>
                <w:sz w:val="20"/>
              </w:rPr>
              <w:t xml:space="preserve">EXAMPLE: </w:t>
            </w:r>
            <w:r w:rsidRPr="00037B7A">
              <w:rPr>
                <w:b w:val="0"/>
                <w:sz w:val="20"/>
              </w:rPr>
              <w:t>A student completes BIOL&amp; 241 and ENGL &amp; 101.  The student receives an “</w:t>
            </w:r>
            <w:proofErr w:type="gramStart"/>
            <w:r w:rsidRPr="00037B7A">
              <w:rPr>
                <w:b w:val="0"/>
                <w:sz w:val="20"/>
              </w:rPr>
              <w:t>A</w:t>
            </w:r>
            <w:proofErr w:type="gramEnd"/>
            <w:r w:rsidRPr="00037B7A">
              <w:rPr>
                <w:b w:val="0"/>
                <w:sz w:val="20"/>
              </w:rPr>
              <w:t>” in BIOL&amp; 241 and a “B+” in ENGL&amp; 101.  For BIOL&amp; 241, the student receives 8.0 points for obtaining an “A,” multiplied by 2 for the course, for a point value of 16.  For ENGL&amp; 101, the student receives 6.6 points for obtaining a “B+,” multiplied by 1 for the course, for a point value 6.6.  The total point value for these 2 courses is 22.6 (16 plus 6.6).</w:t>
            </w:r>
          </w:p>
        </w:tc>
      </w:tr>
    </w:tbl>
    <w:p w:rsidR="00D07BC1" w:rsidRPr="00FA60EC" w:rsidRDefault="00D07BC1" w:rsidP="00D07BC1">
      <w:pPr>
        <w:contextualSpacing/>
        <w:rPr>
          <w:sz w:val="16"/>
          <w:szCs w:val="16"/>
        </w:rPr>
      </w:pPr>
    </w:p>
    <w:p w:rsidR="000F3D7D" w:rsidRDefault="00D07BC1" w:rsidP="00D07BC1">
      <w:pPr>
        <w:contextualSpacing/>
        <w:rPr>
          <w:sz w:val="20"/>
        </w:rPr>
      </w:pPr>
      <w:r w:rsidRPr="001C6C38">
        <w:rPr>
          <w:sz w:val="20"/>
        </w:rPr>
        <w:t xml:space="preserve">NOTE:  This process is subject to change at any time.  </w:t>
      </w:r>
      <w:r w:rsidR="007660DC">
        <w:rPr>
          <w:sz w:val="20"/>
        </w:rPr>
        <w:t xml:space="preserve">Please </w:t>
      </w:r>
      <w:r w:rsidR="00405BAA">
        <w:rPr>
          <w:sz w:val="20"/>
        </w:rPr>
        <w:t xml:space="preserve">see </w:t>
      </w:r>
      <w:r w:rsidR="007660DC">
        <w:rPr>
          <w:sz w:val="20"/>
        </w:rPr>
        <w:t xml:space="preserve">our website at </w:t>
      </w:r>
      <w:r w:rsidR="00EF587F">
        <w:rPr>
          <w:sz w:val="20"/>
        </w:rPr>
        <w:t>for our most current information.</w:t>
      </w:r>
      <w:r w:rsidR="00EF587F" w:rsidRPr="001C6C38">
        <w:rPr>
          <w:sz w:val="20"/>
        </w:rPr>
        <w:t xml:space="preserve">  </w:t>
      </w:r>
    </w:p>
    <w:p w:rsidR="00F73D3C" w:rsidRDefault="00285073" w:rsidP="00D07BC1">
      <w:pPr>
        <w:contextualSpacing/>
      </w:pPr>
      <w:hyperlink r:id="rId27" w:history="1">
        <w:r w:rsidR="008C01E6">
          <w:rPr>
            <w:rStyle w:val="Hyperlink"/>
          </w:rPr>
          <w:t>Grays Harbor College Nursing Program</w:t>
        </w:r>
      </w:hyperlink>
      <w:r w:rsidR="00EF587F">
        <w:t xml:space="preserve"> </w:t>
      </w:r>
    </w:p>
    <w:p w:rsidR="00A54A05" w:rsidRDefault="00D07BC1" w:rsidP="009206B3">
      <w:pPr>
        <w:contextualSpacing/>
        <w:rPr>
          <w:sz w:val="20"/>
        </w:rPr>
      </w:pPr>
      <w:r w:rsidRPr="00FA60EC">
        <w:rPr>
          <w:sz w:val="20"/>
        </w:rPr>
        <w:t>Grays Harbor College complies with all Federal and State rules and regulations and does not discriminate on the basis of race, color, creed, religion, national origin, sex, sexual orientation, age, marital status, disability, or status as a veteran.</w:t>
      </w:r>
      <w:r w:rsidR="00A54A05">
        <w:rPr>
          <w:sz w:val="20"/>
        </w:rPr>
        <w:br w:type="page"/>
      </w:r>
    </w:p>
    <w:p w:rsidR="00E0013A" w:rsidRPr="00E0013A" w:rsidRDefault="00E0013A" w:rsidP="00E0013A">
      <w:pPr>
        <w:pStyle w:val="CLS1"/>
        <w:jc w:val="center"/>
        <w:rPr>
          <w:sz w:val="32"/>
          <w:szCs w:val="32"/>
        </w:rPr>
      </w:pPr>
      <w:r w:rsidRPr="00E0013A">
        <w:rPr>
          <w:sz w:val="32"/>
          <w:szCs w:val="32"/>
        </w:rPr>
        <w:lastRenderedPageBreak/>
        <w:t>Grays Harbor College</w:t>
      </w:r>
      <w:r>
        <w:rPr>
          <w:sz w:val="32"/>
          <w:szCs w:val="32"/>
        </w:rPr>
        <w:t xml:space="preserve"> -</w:t>
      </w:r>
      <w:r w:rsidRPr="00E0013A">
        <w:rPr>
          <w:sz w:val="32"/>
          <w:szCs w:val="32"/>
        </w:rPr>
        <w:t xml:space="preserve"> Associate in Nursing DTA/MRP</w:t>
      </w:r>
    </w:p>
    <w:p w:rsidR="00A54A05" w:rsidRDefault="00A54A05" w:rsidP="008F15D3">
      <w:pPr>
        <w:pStyle w:val="Heading2"/>
      </w:pPr>
    </w:p>
    <w:p w:rsidR="00A54A05" w:rsidRPr="008F15D3" w:rsidRDefault="008F15D3" w:rsidP="00175D79">
      <w:pPr>
        <w:pStyle w:val="Heading4"/>
        <w:pBdr>
          <w:top w:val="dotted" w:sz="6" w:space="7" w:color="4F81BD" w:themeColor="accent1"/>
        </w:pBdr>
      </w:pPr>
      <w:r w:rsidRPr="008F15D3">
        <w:t>Typical Student Schedule</w:t>
      </w:r>
    </w:p>
    <w:p w:rsidR="00E94197" w:rsidRDefault="00E94197" w:rsidP="00423CE0">
      <w:pPr>
        <w:contextualSpacing/>
        <w:rPr>
          <w:rFonts w:asciiTheme="majorHAnsi" w:hAnsiTheme="majorHAnsi"/>
          <w:b/>
          <w:szCs w:val="22"/>
        </w:rPr>
      </w:pPr>
    </w:p>
    <w:p w:rsidR="002A1538" w:rsidRDefault="002A1538" w:rsidP="00041899">
      <w:pPr>
        <w:pStyle w:val="Heading5"/>
      </w:pPr>
      <w:r w:rsidRPr="0079739A">
        <w:t>1</w:t>
      </w:r>
      <w:r w:rsidRPr="0079739A">
        <w:rPr>
          <w:vertAlign w:val="superscript"/>
        </w:rPr>
        <w:t>st</w:t>
      </w:r>
      <w:r w:rsidRPr="0079739A">
        <w:t xml:space="preserve"> Quarter</w:t>
      </w:r>
      <w:r>
        <w:t xml:space="preserve"> (Fall)</w:t>
      </w:r>
    </w:p>
    <w:p w:rsidR="002A1538" w:rsidRDefault="004F5267" w:rsidP="002A1538">
      <w:pPr>
        <w:contextualSpacing/>
        <w:jc w:val="center"/>
        <w:rPr>
          <w:b/>
          <w:color w:val="C00000"/>
          <w:sz w:val="20"/>
        </w:rPr>
      </w:pPr>
      <w:r>
        <w:rPr>
          <w:b/>
          <w:color w:val="C00000"/>
          <w:sz w:val="20"/>
        </w:rPr>
        <w:t>Apply Jan</w:t>
      </w:r>
      <w:r w:rsidR="002A1538" w:rsidRPr="007330E1">
        <w:rPr>
          <w:b/>
          <w:color w:val="C00000"/>
          <w:sz w:val="20"/>
        </w:rPr>
        <w:t>. 1</w:t>
      </w:r>
      <w:r w:rsidR="002A1538" w:rsidRPr="007330E1">
        <w:rPr>
          <w:b/>
          <w:color w:val="C00000"/>
          <w:sz w:val="20"/>
          <w:vertAlign w:val="superscript"/>
        </w:rPr>
        <w:t>st</w:t>
      </w:r>
      <w:r w:rsidR="002A1538" w:rsidRPr="007330E1">
        <w:rPr>
          <w:b/>
          <w:color w:val="C00000"/>
          <w:sz w:val="20"/>
        </w:rPr>
        <w:t xml:space="preserve"> for nursing beginning the following fall quarter</w:t>
      </w:r>
    </w:p>
    <w:tbl>
      <w:tblPr>
        <w:tblStyle w:val="TableGrid"/>
        <w:tblW w:w="0" w:type="auto"/>
        <w:tblLook w:val="04A0" w:firstRow="1" w:lastRow="0" w:firstColumn="1" w:lastColumn="0" w:noHBand="0" w:noVBand="1"/>
        <w:tblCaption w:val="1st Quarter schedule"/>
      </w:tblPr>
      <w:tblGrid>
        <w:gridCol w:w="1631"/>
        <w:gridCol w:w="6187"/>
        <w:gridCol w:w="1532"/>
      </w:tblGrid>
      <w:tr w:rsidR="002A1538" w:rsidRPr="004A5F48" w:rsidTr="00A2284B">
        <w:trPr>
          <w:tblHeader/>
        </w:trPr>
        <w:tc>
          <w:tcPr>
            <w:tcW w:w="1631" w:type="dxa"/>
            <w:vAlign w:val="center"/>
          </w:tcPr>
          <w:p w:rsidR="002A1538" w:rsidRPr="004A5F48" w:rsidRDefault="004A5F48" w:rsidP="00BF4992">
            <w:pPr>
              <w:pStyle w:val="Heading6"/>
              <w:outlineLvl w:val="5"/>
            </w:pPr>
            <w:r w:rsidRPr="004A5F48">
              <w:t>Course #</w:t>
            </w:r>
          </w:p>
        </w:tc>
        <w:tc>
          <w:tcPr>
            <w:tcW w:w="6187" w:type="dxa"/>
            <w:vAlign w:val="center"/>
          </w:tcPr>
          <w:p w:rsidR="002A1538" w:rsidRPr="004A5F48" w:rsidRDefault="004A5F48" w:rsidP="00BF4992">
            <w:pPr>
              <w:pStyle w:val="Heading6"/>
              <w:outlineLvl w:val="5"/>
            </w:pPr>
            <w:r w:rsidRPr="004A5F48">
              <w:t>Course title</w:t>
            </w:r>
          </w:p>
        </w:tc>
        <w:tc>
          <w:tcPr>
            <w:tcW w:w="1532" w:type="dxa"/>
            <w:vAlign w:val="center"/>
          </w:tcPr>
          <w:p w:rsidR="002A1538" w:rsidRPr="004A5F48" w:rsidRDefault="004A5F48" w:rsidP="00BF4992">
            <w:pPr>
              <w:pStyle w:val="Heading6"/>
              <w:outlineLvl w:val="5"/>
            </w:pPr>
            <w:r w:rsidRPr="004A5F48">
              <w:t>Credits</w:t>
            </w:r>
          </w:p>
        </w:tc>
      </w:tr>
      <w:tr w:rsidR="002A1538" w:rsidRPr="0004268E" w:rsidTr="001F2646">
        <w:tc>
          <w:tcPr>
            <w:tcW w:w="1631" w:type="dxa"/>
            <w:vAlign w:val="center"/>
          </w:tcPr>
          <w:p w:rsidR="002A1538" w:rsidRDefault="002A1538" w:rsidP="001F2646">
            <w:pPr>
              <w:contextualSpacing/>
              <w:rPr>
                <w:sz w:val="20"/>
              </w:rPr>
            </w:pPr>
            <w:r>
              <w:rPr>
                <w:sz w:val="20"/>
              </w:rPr>
              <w:t>BIOL&amp; 160</w:t>
            </w:r>
          </w:p>
        </w:tc>
        <w:tc>
          <w:tcPr>
            <w:tcW w:w="6187" w:type="dxa"/>
            <w:vAlign w:val="center"/>
          </w:tcPr>
          <w:p w:rsidR="002A1538" w:rsidRPr="0004268E" w:rsidRDefault="00652DCA" w:rsidP="001F2646">
            <w:pPr>
              <w:contextualSpacing/>
              <w:rPr>
                <w:sz w:val="20"/>
              </w:rPr>
            </w:pPr>
            <w:r>
              <w:rPr>
                <w:sz w:val="20"/>
              </w:rPr>
              <w:t>General Biology</w:t>
            </w:r>
            <w:r w:rsidR="000906F5">
              <w:rPr>
                <w:sz w:val="20"/>
              </w:rPr>
              <w:t xml:space="preserve"> w/lab</w:t>
            </w:r>
            <w:r w:rsidR="00492475">
              <w:rPr>
                <w:sz w:val="20"/>
              </w:rPr>
              <w:t xml:space="preserve"> (pre-</w:t>
            </w:r>
            <w:proofErr w:type="spellStart"/>
            <w:r w:rsidR="00492475">
              <w:rPr>
                <w:sz w:val="20"/>
              </w:rPr>
              <w:t>req</w:t>
            </w:r>
            <w:proofErr w:type="spellEnd"/>
            <w:r w:rsidR="00492475">
              <w:rPr>
                <w:sz w:val="20"/>
              </w:rPr>
              <w:t xml:space="preserve"> for BIOL &amp; </w:t>
            </w:r>
            <w:r w:rsidR="00CA4143">
              <w:rPr>
                <w:sz w:val="20"/>
              </w:rPr>
              <w:t xml:space="preserve">241, 242, &amp; </w:t>
            </w:r>
            <w:r w:rsidR="00492475">
              <w:rPr>
                <w:sz w:val="20"/>
              </w:rPr>
              <w:t>260)</w:t>
            </w:r>
          </w:p>
        </w:tc>
        <w:tc>
          <w:tcPr>
            <w:tcW w:w="1532" w:type="dxa"/>
            <w:vAlign w:val="center"/>
          </w:tcPr>
          <w:p w:rsidR="002A1538" w:rsidRPr="0004268E" w:rsidRDefault="002A1538" w:rsidP="001F2646">
            <w:pPr>
              <w:contextualSpacing/>
              <w:jc w:val="center"/>
              <w:rPr>
                <w:sz w:val="20"/>
              </w:rPr>
            </w:pPr>
            <w:r>
              <w:rPr>
                <w:sz w:val="20"/>
              </w:rPr>
              <w:t>5</w:t>
            </w:r>
          </w:p>
        </w:tc>
      </w:tr>
      <w:tr w:rsidR="002A1538" w:rsidRPr="0004268E" w:rsidTr="001F2646">
        <w:tc>
          <w:tcPr>
            <w:tcW w:w="1631" w:type="dxa"/>
            <w:vAlign w:val="center"/>
          </w:tcPr>
          <w:p w:rsidR="002A1538" w:rsidRDefault="000906F5" w:rsidP="001F2646">
            <w:pPr>
              <w:contextualSpacing/>
              <w:rPr>
                <w:sz w:val="20"/>
              </w:rPr>
            </w:pPr>
            <w:r>
              <w:rPr>
                <w:sz w:val="20"/>
              </w:rPr>
              <w:t>CHEM&amp; 121</w:t>
            </w:r>
          </w:p>
        </w:tc>
        <w:tc>
          <w:tcPr>
            <w:tcW w:w="6187" w:type="dxa"/>
            <w:vAlign w:val="center"/>
          </w:tcPr>
          <w:p w:rsidR="002A1538" w:rsidRPr="0004268E" w:rsidRDefault="000906F5" w:rsidP="001F2646">
            <w:pPr>
              <w:contextualSpacing/>
              <w:rPr>
                <w:sz w:val="20"/>
              </w:rPr>
            </w:pPr>
            <w:r>
              <w:rPr>
                <w:sz w:val="20"/>
              </w:rPr>
              <w:t>Introduction to Chemistry w/lab</w:t>
            </w:r>
          </w:p>
        </w:tc>
        <w:tc>
          <w:tcPr>
            <w:tcW w:w="1532" w:type="dxa"/>
            <w:vAlign w:val="center"/>
          </w:tcPr>
          <w:p w:rsidR="002A1538" w:rsidRDefault="000906F5" w:rsidP="001F2646">
            <w:pPr>
              <w:contextualSpacing/>
              <w:jc w:val="center"/>
              <w:rPr>
                <w:sz w:val="20"/>
              </w:rPr>
            </w:pPr>
            <w:r>
              <w:rPr>
                <w:sz w:val="20"/>
              </w:rPr>
              <w:t>5</w:t>
            </w:r>
          </w:p>
        </w:tc>
      </w:tr>
      <w:tr w:rsidR="002A1538" w:rsidRPr="0004268E" w:rsidTr="001F2646">
        <w:tc>
          <w:tcPr>
            <w:tcW w:w="1631" w:type="dxa"/>
            <w:vAlign w:val="center"/>
          </w:tcPr>
          <w:p w:rsidR="002A1538" w:rsidRPr="0004268E" w:rsidRDefault="000906F5" w:rsidP="001F2646">
            <w:pPr>
              <w:contextualSpacing/>
              <w:rPr>
                <w:sz w:val="20"/>
              </w:rPr>
            </w:pPr>
            <w:r>
              <w:rPr>
                <w:sz w:val="20"/>
              </w:rPr>
              <w:t>ENGL&amp; 101</w:t>
            </w:r>
          </w:p>
        </w:tc>
        <w:tc>
          <w:tcPr>
            <w:tcW w:w="6187" w:type="dxa"/>
            <w:vAlign w:val="center"/>
          </w:tcPr>
          <w:p w:rsidR="002A1538" w:rsidRPr="0004268E" w:rsidRDefault="000906F5" w:rsidP="001F2646">
            <w:pPr>
              <w:contextualSpacing/>
              <w:rPr>
                <w:sz w:val="20"/>
              </w:rPr>
            </w:pPr>
            <w:r>
              <w:rPr>
                <w:sz w:val="20"/>
              </w:rPr>
              <w:t>English Composition I</w:t>
            </w:r>
          </w:p>
        </w:tc>
        <w:tc>
          <w:tcPr>
            <w:tcW w:w="1532" w:type="dxa"/>
            <w:vAlign w:val="center"/>
          </w:tcPr>
          <w:p w:rsidR="002A1538" w:rsidRPr="0004268E" w:rsidRDefault="002A1538" w:rsidP="001F2646">
            <w:pPr>
              <w:contextualSpacing/>
              <w:jc w:val="center"/>
              <w:rPr>
                <w:sz w:val="20"/>
              </w:rPr>
            </w:pPr>
            <w:r w:rsidRPr="0004268E">
              <w:rPr>
                <w:sz w:val="20"/>
              </w:rPr>
              <w:t>5</w:t>
            </w:r>
          </w:p>
        </w:tc>
      </w:tr>
      <w:tr w:rsidR="002A1538" w:rsidRPr="0004268E" w:rsidTr="001F2646">
        <w:tc>
          <w:tcPr>
            <w:tcW w:w="1631" w:type="dxa"/>
            <w:vAlign w:val="center"/>
          </w:tcPr>
          <w:p w:rsidR="002A1538" w:rsidRPr="0004268E" w:rsidRDefault="002A1538" w:rsidP="001F2646">
            <w:pPr>
              <w:contextualSpacing/>
              <w:rPr>
                <w:sz w:val="20"/>
              </w:rPr>
            </w:pPr>
          </w:p>
        </w:tc>
        <w:tc>
          <w:tcPr>
            <w:tcW w:w="6187" w:type="dxa"/>
            <w:vAlign w:val="center"/>
          </w:tcPr>
          <w:p w:rsidR="002A1538" w:rsidRPr="0004268E" w:rsidRDefault="002A1538" w:rsidP="001F2646">
            <w:pPr>
              <w:contextualSpacing/>
              <w:jc w:val="right"/>
              <w:rPr>
                <w:b/>
                <w:sz w:val="20"/>
              </w:rPr>
            </w:pPr>
            <w:r w:rsidRPr="0004268E">
              <w:rPr>
                <w:b/>
                <w:sz w:val="20"/>
              </w:rPr>
              <w:t>TOTAL QUARTER CREDITS</w:t>
            </w:r>
          </w:p>
        </w:tc>
        <w:tc>
          <w:tcPr>
            <w:tcW w:w="1532" w:type="dxa"/>
            <w:vAlign w:val="center"/>
          </w:tcPr>
          <w:p w:rsidR="002A1538" w:rsidRPr="0004268E" w:rsidRDefault="00537FC3" w:rsidP="001F2646">
            <w:pPr>
              <w:contextualSpacing/>
              <w:jc w:val="center"/>
              <w:rPr>
                <w:b/>
                <w:sz w:val="20"/>
              </w:rPr>
            </w:pPr>
            <w:r>
              <w:rPr>
                <w:b/>
                <w:sz w:val="20"/>
              </w:rPr>
              <w:t>15</w:t>
            </w:r>
          </w:p>
        </w:tc>
      </w:tr>
    </w:tbl>
    <w:p w:rsidR="002A1538" w:rsidRDefault="002A1538" w:rsidP="002A1538">
      <w:pPr>
        <w:contextualSpacing/>
        <w:jc w:val="center"/>
        <w:rPr>
          <w:b/>
          <w:sz w:val="20"/>
        </w:rPr>
      </w:pPr>
    </w:p>
    <w:p w:rsidR="00CA4143" w:rsidRDefault="00CA4143" w:rsidP="002A1538">
      <w:pPr>
        <w:contextualSpacing/>
        <w:jc w:val="center"/>
        <w:rPr>
          <w:b/>
          <w:sz w:val="20"/>
        </w:rPr>
      </w:pPr>
    </w:p>
    <w:p w:rsidR="002A1538" w:rsidRDefault="002A1538" w:rsidP="00041899">
      <w:pPr>
        <w:pStyle w:val="Heading5"/>
      </w:pPr>
      <w:r>
        <w:t>2</w:t>
      </w:r>
      <w:r w:rsidRPr="00BB6FA3">
        <w:rPr>
          <w:vertAlign w:val="superscript"/>
        </w:rPr>
        <w:t>nd</w:t>
      </w:r>
      <w:r>
        <w:t xml:space="preserve"> </w:t>
      </w:r>
      <w:r w:rsidRPr="0004268E">
        <w:t xml:space="preserve">Quarter </w:t>
      </w:r>
      <w:r>
        <w:t xml:space="preserve">(Winter) </w:t>
      </w:r>
    </w:p>
    <w:tbl>
      <w:tblPr>
        <w:tblStyle w:val="TableGrid"/>
        <w:tblW w:w="0" w:type="auto"/>
        <w:tblLook w:val="04A0" w:firstRow="1" w:lastRow="0" w:firstColumn="1" w:lastColumn="0" w:noHBand="0" w:noVBand="1"/>
        <w:tblCaption w:val="2nd quarter schedule"/>
      </w:tblPr>
      <w:tblGrid>
        <w:gridCol w:w="1621"/>
        <w:gridCol w:w="6193"/>
        <w:gridCol w:w="1536"/>
      </w:tblGrid>
      <w:tr w:rsidR="002A1538" w:rsidRPr="004A5F48" w:rsidTr="00A2284B">
        <w:trPr>
          <w:tblHeader/>
        </w:trPr>
        <w:tc>
          <w:tcPr>
            <w:tcW w:w="1621" w:type="dxa"/>
            <w:vAlign w:val="center"/>
          </w:tcPr>
          <w:p w:rsidR="002A1538" w:rsidRPr="004A5F48" w:rsidRDefault="004A5F48" w:rsidP="00BF4992">
            <w:pPr>
              <w:pStyle w:val="Heading6"/>
              <w:outlineLvl w:val="5"/>
            </w:pPr>
            <w:r w:rsidRPr="004A5F48">
              <w:t>Course #</w:t>
            </w:r>
          </w:p>
        </w:tc>
        <w:tc>
          <w:tcPr>
            <w:tcW w:w="6193" w:type="dxa"/>
            <w:vAlign w:val="center"/>
          </w:tcPr>
          <w:p w:rsidR="002A1538" w:rsidRPr="004A5F48" w:rsidRDefault="004A5F48" w:rsidP="00BF4992">
            <w:pPr>
              <w:pStyle w:val="Heading6"/>
              <w:outlineLvl w:val="5"/>
            </w:pPr>
            <w:r w:rsidRPr="004A5F48">
              <w:t>Course title</w:t>
            </w:r>
          </w:p>
        </w:tc>
        <w:tc>
          <w:tcPr>
            <w:tcW w:w="1536" w:type="dxa"/>
            <w:vAlign w:val="center"/>
          </w:tcPr>
          <w:p w:rsidR="002A1538" w:rsidRPr="004A5F48" w:rsidRDefault="004A5F48" w:rsidP="00BF4992">
            <w:pPr>
              <w:pStyle w:val="Heading6"/>
              <w:outlineLvl w:val="5"/>
            </w:pPr>
            <w:r w:rsidRPr="004A5F48">
              <w:t>Credits</w:t>
            </w:r>
          </w:p>
        </w:tc>
      </w:tr>
      <w:tr w:rsidR="002A1538" w:rsidRPr="0004268E" w:rsidTr="001F2646">
        <w:tc>
          <w:tcPr>
            <w:tcW w:w="1621" w:type="dxa"/>
            <w:vAlign w:val="center"/>
          </w:tcPr>
          <w:p w:rsidR="002A1538" w:rsidRPr="0004268E" w:rsidRDefault="000906F5" w:rsidP="001F2646">
            <w:pPr>
              <w:contextualSpacing/>
              <w:rPr>
                <w:sz w:val="20"/>
              </w:rPr>
            </w:pPr>
            <w:r>
              <w:rPr>
                <w:sz w:val="20"/>
              </w:rPr>
              <w:t>BIOL&amp; 241</w:t>
            </w:r>
          </w:p>
        </w:tc>
        <w:tc>
          <w:tcPr>
            <w:tcW w:w="6193" w:type="dxa"/>
            <w:vAlign w:val="center"/>
          </w:tcPr>
          <w:p w:rsidR="002A1538" w:rsidRPr="0004268E" w:rsidRDefault="000906F5" w:rsidP="001F2646">
            <w:pPr>
              <w:contextualSpacing/>
              <w:rPr>
                <w:sz w:val="20"/>
              </w:rPr>
            </w:pPr>
            <w:r>
              <w:rPr>
                <w:sz w:val="20"/>
              </w:rPr>
              <w:t>Anatomy &amp; Physiology I w/lab</w:t>
            </w:r>
          </w:p>
        </w:tc>
        <w:tc>
          <w:tcPr>
            <w:tcW w:w="1536" w:type="dxa"/>
            <w:vAlign w:val="center"/>
          </w:tcPr>
          <w:p w:rsidR="002A1538" w:rsidRPr="0004268E" w:rsidRDefault="002A1538" w:rsidP="001F2646">
            <w:pPr>
              <w:contextualSpacing/>
              <w:jc w:val="center"/>
              <w:rPr>
                <w:sz w:val="20"/>
              </w:rPr>
            </w:pPr>
            <w:r>
              <w:rPr>
                <w:sz w:val="20"/>
              </w:rPr>
              <w:t>5</w:t>
            </w:r>
          </w:p>
        </w:tc>
      </w:tr>
      <w:tr w:rsidR="002A1538" w:rsidRPr="0004268E" w:rsidTr="001F2646">
        <w:tc>
          <w:tcPr>
            <w:tcW w:w="1621" w:type="dxa"/>
            <w:vAlign w:val="center"/>
          </w:tcPr>
          <w:p w:rsidR="002A1538" w:rsidRPr="0004268E" w:rsidRDefault="000906F5" w:rsidP="001F2646">
            <w:pPr>
              <w:contextualSpacing/>
              <w:rPr>
                <w:sz w:val="20"/>
              </w:rPr>
            </w:pPr>
            <w:r>
              <w:rPr>
                <w:sz w:val="20"/>
              </w:rPr>
              <w:t>BIOL&amp; 260</w:t>
            </w:r>
          </w:p>
        </w:tc>
        <w:tc>
          <w:tcPr>
            <w:tcW w:w="6193" w:type="dxa"/>
            <w:vAlign w:val="center"/>
          </w:tcPr>
          <w:p w:rsidR="002A1538" w:rsidRPr="0004268E" w:rsidRDefault="000906F5" w:rsidP="001F2646">
            <w:pPr>
              <w:contextualSpacing/>
              <w:rPr>
                <w:sz w:val="20"/>
              </w:rPr>
            </w:pPr>
            <w:r>
              <w:rPr>
                <w:sz w:val="20"/>
              </w:rPr>
              <w:t>Microbiology w/lab</w:t>
            </w:r>
          </w:p>
        </w:tc>
        <w:tc>
          <w:tcPr>
            <w:tcW w:w="1536" w:type="dxa"/>
            <w:vAlign w:val="center"/>
          </w:tcPr>
          <w:p w:rsidR="002A1538" w:rsidRPr="0004268E" w:rsidRDefault="000906F5" w:rsidP="001F2646">
            <w:pPr>
              <w:contextualSpacing/>
              <w:jc w:val="center"/>
              <w:rPr>
                <w:sz w:val="20"/>
              </w:rPr>
            </w:pPr>
            <w:r>
              <w:rPr>
                <w:sz w:val="20"/>
              </w:rPr>
              <w:t>5</w:t>
            </w:r>
          </w:p>
        </w:tc>
      </w:tr>
      <w:tr w:rsidR="002A1538" w:rsidRPr="0004268E" w:rsidTr="001F2646">
        <w:tc>
          <w:tcPr>
            <w:tcW w:w="1621" w:type="dxa"/>
            <w:vAlign w:val="center"/>
          </w:tcPr>
          <w:p w:rsidR="002A1538" w:rsidRPr="0004268E" w:rsidRDefault="000906F5" w:rsidP="001F2646">
            <w:pPr>
              <w:contextualSpacing/>
              <w:rPr>
                <w:sz w:val="20"/>
              </w:rPr>
            </w:pPr>
            <w:r>
              <w:rPr>
                <w:sz w:val="20"/>
              </w:rPr>
              <w:t>PSYC&amp; 100</w:t>
            </w:r>
          </w:p>
        </w:tc>
        <w:tc>
          <w:tcPr>
            <w:tcW w:w="6193" w:type="dxa"/>
            <w:vAlign w:val="center"/>
          </w:tcPr>
          <w:p w:rsidR="002A1538" w:rsidRPr="0004268E" w:rsidRDefault="000906F5" w:rsidP="001F2646">
            <w:pPr>
              <w:contextualSpacing/>
              <w:rPr>
                <w:sz w:val="20"/>
              </w:rPr>
            </w:pPr>
            <w:r>
              <w:rPr>
                <w:sz w:val="20"/>
              </w:rPr>
              <w:t>General Psychology</w:t>
            </w:r>
            <w:r w:rsidR="00492475">
              <w:rPr>
                <w:sz w:val="20"/>
              </w:rPr>
              <w:t xml:space="preserve"> (pre-</w:t>
            </w:r>
            <w:proofErr w:type="spellStart"/>
            <w:r w:rsidR="00492475">
              <w:rPr>
                <w:sz w:val="20"/>
              </w:rPr>
              <w:t>req</w:t>
            </w:r>
            <w:proofErr w:type="spellEnd"/>
            <w:r w:rsidR="00492475">
              <w:rPr>
                <w:sz w:val="20"/>
              </w:rPr>
              <w:t xml:space="preserve"> for PYSC &amp; 200)</w:t>
            </w:r>
          </w:p>
        </w:tc>
        <w:tc>
          <w:tcPr>
            <w:tcW w:w="1536" w:type="dxa"/>
            <w:vAlign w:val="center"/>
          </w:tcPr>
          <w:p w:rsidR="002A1538" w:rsidRPr="0004268E" w:rsidRDefault="002A1538" w:rsidP="001F2646">
            <w:pPr>
              <w:contextualSpacing/>
              <w:jc w:val="center"/>
              <w:rPr>
                <w:sz w:val="20"/>
              </w:rPr>
            </w:pPr>
            <w:r>
              <w:rPr>
                <w:sz w:val="20"/>
              </w:rPr>
              <w:t>5</w:t>
            </w:r>
          </w:p>
        </w:tc>
      </w:tr>
      <w:tr w:rsidR="002A1538" w:rsidRPr="0004268E" w:rsidTr="001F2646">
        <w:tc>
          <w:tcPr>
            <w:tcW w:w="1621" w:type="dxa"/>
            <w:vAlign w:val="center"/>
          </w:tcPr>
          <w:p w:rsidR="002A1538" w:rsidRPr="0004268E" w:rsidRDefault="002A1538" w:rsidP="001F2646">
            <w:pPr>
              <w:spacing w:after="200"/>
              <w:contextualSpacing/>
              <w:rPr>
                <w:sz w:val="20"/>
              </w:rPr>
            </w:pPr>
          </w:p>
        </w:tc>
        <w:tc>
          <w:tcPr>
            <w:tcW w:w="6193" w:type="dxa"/>
            <w:vAlign w:val="center"/>
          </w:tcPr>
          <w:p w:rsidR="002A1538" w:rsidRPr="0004268E" w:rsidRDefault="002A1538" w:rsidP="001F2646">
            <w:pPr>
              <w:contextualSpacing/>
              <w:jc w:val="right"/>
              <w:rPr>
                <w:b/>
                <w:sz w:val="20"/>
              </w:rPr>
            </w:pPr>
            <w:r w:rsidRPr="0004268E">
              <w:rPr>
                <w:b/>
                <w:sz w:val="20"/>
              </w:rPr>
              <w:t>TOTAL QUARTER CREDITS</w:t>
            </w:r>
          </w:p>
        </w:tc>
        <w:tc>
          <w:tcPr>
            <w:tcW w:w="1536" w:type="dxa"/>
            <w:vAlign w:val="center"/>
          </w:tcPr>
          <w:p w:rsidR="002A1538" w:rsidRPr="0004268E" w:rsidRDefault="006B71F8" w:rsidP="001F2646">
            <w:pPr>
              <w:contextualSpacing/>
              <w:jc w:val="center"/>
              <w:rPr>
                <w:b/>
                <w:sz w:val="20"/>
              </w:rPr>
            </w:pPr>
            <w:r>
              <w:rPr>
                <w:b/>
                <w:sz w:val="20"/>
              </w:rPr>
              <w:t>15</w:t>
            </w:r>
          </w:p>
        </w:tc>
      </w:tr>
    </w:tbl>
    <w:p w:rsidR="002A1538" w:rsidRDefault="002A1538" w:rsidP="002A1538">
      <w:pPr>
        <w:contextualSpacing/>
        <w:jc w:val="center"/>
        <w:rPr>
          <w:b/>
          <w:sz w:val="20"/>
        </w:rPr>
      </w:pPr>
    </w:p>
    <w:p w:rsidR="00CA4143" w:rsidRDefault="00CA4143" w:rsidP="002A1538">
      <w:pPr>
        <w:contextualSpacing/>
        <w:jc w:val="center"/>
        <w:rPr>
          <w:b/>
          <w:sz w:val="20"/>
        </w:rPr>
      </w:pPr>
    </w:p>
    <w:p w:rsidR="002A1538" w:rsidRDefault="002A1538" w:rsidP="00041899">
      <w:pPr>
        <w:pStyle w:val="Heading5"/>
      </w:pPr>
      <w:r>
        <w:t>3</w:t>
      </w:r>
      <w:r w:rsidRPr="009A4687">
        <w:rPr>
          <w:vertAlign w:val="superscript"/>
        </w:rPr>
        <w:t>rd</w:t>
      </w:r>
      <w:r w:rsidR="009A4687">
        <w:t xml:space="preserve"> </w:t>
      </w:r>
      <w:r w:rsidRPr="0004268E">
        <w:t>Quarter (</w:t>
      </w:r>
      <w:r>
        <w:t>Spring</w:t>
      </w:r>
      <w:r w:rsidRPr="0004268E">
        <w:t>)</w:t>
      </w:r>
    </w:p>
    <w:p w:rsidR="002A1538" w:rsidRPr="0004268E" w:rsidRDefault="002A1538" w:rsidP="002A1538">
      <w:pPr>
        <w:contextualSpacing/>
        <w:jc w:val="center"/>
        <w:rPr>
          <w:b/>
          <w:sz w:val="20"/>
        </w:rPr>
      </w:pPr>
      <w:r w:rsidRPr="007330E1">
        <w:rPr>
          <w:b/>
          <w:color w:val="C00000"/>
          <w:sz w:val="20"/>
        </w:rPr>
        <w:t>Selection for nursing made after spring quarter grades are posted</w:t>
      </w:r>
    </w:p>
    <w:tbl>
      <w:tblPr>
        <w:tblStyle w:val="TableGrid"/>
        <w:tblW w:w="0" w:type="auto"/>
        <w:tblLook w:val="04A0" w:firstRow="1" w:lastRow="0" w:firstColumn="1" w:lastColumn="0" w:noHBand="0" w:noVBand="1"/>
        <w:tblCaption w:val="3rd quarter schedule"/>
      </w:tblPr>
      <w:tblGrid>
        <w:gridCol w:w="1619"/>
        <w:gridCol w:w="6199"/>
        <w:gridCol w:w="1532"/>
      </w:tblGrid>
      <w:tr w:rsidR="002A1538" w:rsidRPr="0004268E" w:rsidTr="00A2284B">
        <w:trPr>
          <w:tblHeader/>
        </w:trPr>
        <w:tc>
          <w:tcPr>
            <w:tcW w:w="1619" w:type="dxa"/>
            <w:vAlign w:val="center"/>
          </w:tcPr>
          <w:p w:rsidR="002A1538" w:rsidRPr="0004268E" w:rsidRDefault="002A1538" w:rsidP="00BF4992">
            <w:pPr>
              <w:pStyle w:val="Heading6"/>
              <w:outlineLvl w:val="5"/>
            </w:pPr>
            <w:r w:rsidRPr="004A5F48">
              <w:t>Course</w:t>
            </w:r>
            <w:r w:rsidRPr="0004268E">
              <w:t xml:space="preserve"> </w:t>
            </w:r>
            <w:r w:rsidRPr="004A5F48">
              <w:t>#</w:t>
            </w:r>
          </w:p>
        </w:tc>
        <w:tc>
          <w:tcPr>
            <w:tcW w:w="6199" w:type="dxa"/>
            <w:vAlign w:val="center"/>
          </w:tcPr>
          <w:p w:rsidR="002A1538" w:rsidRPr="0004268E" w:rsidRDefault="002A1538" w:rsidP="00BF4992">
            <w:pPr>
              <w:pStyle w:val="Heading6"/>
              <w:outlineLvl w:val="5"/>
            </w:pPr>
            <w:r w:rsidRPr="004A5F48">
              <w:t>Course</w:t>
            </w:r>
            <w:r w:rsidRPr="0004268E">
              <w:t xml:space="preserve"> </w:t>
            </w:r>
            <w:r w:rsidRPr="004A5F48">
              <w:t>Title</w:t>
            </w:r>
          </w:p>
        </w:tc>
        <w:tc>
          <w:tcPr>
            <w:tcW w:w="1532" w:type="dxa"/>
            <w:vAlign w:val="center"/>
          </w:tcPr>
          <w:p w:rsidR="002A1538" w:rsidRPr="0004268E" w:rsidRDefault="002A1538" w:rsidP="00BF4992">
            <w:pPr>
              <w:pStyle w:val="Heading6"/>
              <w:outlineLvl w:val="5"/>
            </w:pPr>
            <w:r w:rsidRPr="004A5F48">
              <w:t>Credits</w:t>
            </w:r>
          </w:p>
        </w:tc>
      </w:tr>
      <w:tr w:rsidR="002A1538" w:rsidRPr="0004268E" w:rsidTr="001F2646">
        <w:tc>
          <w:tcPr>
            <w:tcW w:w="1619" w:type="dxa"/>
            <w:vAlign w:val="center"/>
          </w:tcPr>
          <w:p w:rsidR="002A1538" w:rsidRPr="0004268E" w:rsidRDefault="000906F5" w:rsidP="001F2646">
            <w:pPr>
              <w:contextualSpacing/>
              <w:rPr>
                <w:sz w:val="20"/>
              </w:rPr>
            </w:pPr>
            <w:r>
              <w:rPr>
                <w:sz w:val="20"/>
              </w:rPr>
              <w:t>BIOL&amp; 242</w:t>
            </w:r>
          </w:p>
        </w:tc>
        <w:tc>
          <w:tcPr>
            <w:tcW w:w="6199" w:type="dxa"/>
            <w:vAlign w:val="center"/>
          </w:tcPr>
          <w:p w:rsidR="002A1538" w:rsidRPr="0004268E" w:rsidRDefault="000906F5" w:rsidP="001F2646">
            <w:pPr>
              <w:contextualSpacing/>
              <w:rPr>
                <w:sz w:val="20"/>
              </w:rPr>
            </w:pPr>
            <w:r>
              <w:rPr>
                <w:sz w:val="20"/>
              </w:rPr>
              <w:t>Anatomy &amp; Physiology II  w/lab</w:t>
            </w:r>
          </w:p>
        </w:tc>
        <w:tc>
          <w:tcPr>
            <w:tcW w:w="1532" w:type="dxa"/>
            <w:vAlign w:val="center"/>
          </w:tcPr>
          <w:p w:rsidR="002A1538" w:rsidRPr="0004268E" w:rsidRDefault="002A1538" w:rsidP="001F2646">
            <w:pPr>
              <w:contextualSpacing/>
              <w:jc w:val="center"/>
              <w:rPr>
                <w:sz w:val="20"/>
              </w:rPr>
            </w:pPr>
            <w:r>
              <w:rPr>
                <w:sz w:val="20"/>
              </w:rPr>
              <w:t>5</w:t>
            </w:r>
          </w:p>
        </w:tc>
      </w:tr>
      <w:tr w:rsidR="006B71F8" w:rsidRPr="0004268E" w:rsidTr="00F520DA">
        <w:tc>
          <w:tcPr>
            <w:tcW w:w="1619" w:type="dxa"/>
          </w:tcPr>
          <w:p w:rsidR="006B71F8" w:rsidRPr="0004268E" w:rsidRDefault="006B71F8" w:rsidP="006B71F8">
            <w:pPr>
              <w:contextualSpacing/>
              <w:rPr>
                <w:sz w:val="20"/>
              </w:rPr>
            </w:pPr>
            <w:r>
              <w:rPr>
                <w:sz w:val="20"/>
              </w:rPr>
              <w:t>MATH&amp; 146</w:t>
            </w:r>
          </w:p>
        </w:tc>
        <w:tc>
          <w:tcPr>
            <w:tcW w:w="6199" w:type="dxa"/>
          </w:tcPr>
          <w:p w:rsidR="006B71F8" w:rsidRPr="0004268E" w:rsidRDefault="006B71F8" w:rsidP="006B71F8">
            <w:pPr>
              <w:contextualSpacing/>
              <w:rPr>
                <w:sz w:val="20"/>
              </w:rPr>
            </w:pPr>
            <w:r>
              <w:rPr>
                <w:sz w:val="20"/>
              </w:rPr>
              <w:t>Introduction to Statistics</w:t>
            </w:r>
          </w:p>
        </w:tc>
        <w:tc>
          <w:tcPr>
            <w:tcW w:w="1532" w:type="dxa"/>
            <w:vAlign w:val="center"/>
          </w:tcPr>
          <w:p w:rsidR="006B71F8" w:rsidRPr="0004268E" w:rsidRDefault="006B71F8" w:rsidP="006B71F8">
            <w:pPr>
              <w:contextualSpacing/>
              <w:jc w:val="center"/>
              <w:rPr>
                <w:sz w:val="20"/>
              </w:rPr>
            </w:pPr>
            <w:r>
              <w:rPr>
                <w:sz w:val="20"/>
              </w:rPr>
              <w:t>5</w:t>
            </w:r>
          </w:p>
        </w:tc>
      </w:tr>
      <w:tr w:rsidR="006B71F8" w:rsidRPr="0004268E" w:rsidTr="001F2646">
        <w:tc>
          <w:tcPr>
            <w:tcW w:w="1619" w:type="dxa"/>
            <w:vAlign w:val="center"/>
          </w:tcPr>
          <w:p w:rsidR="006B71F8" w:rsidRDefault="006B71F8" w:rsidP="006B71F8">
            <w:pPr>
              <w:contextualSpacing/>
              <w:rPr>
                <w:sz w:val="20"/>
              </w:rPr>
            </w:pPr>
            <w:r>
              <w:rPr>
                <w:sz w:val="20"/>
              </w:rPr>
              <w:t>PSYC&amp; 200</w:t>
            </w:r>
          </w:p>
        </w:tc>
        <w:tc>
          <w:tcPr>
            <w:tcW w:w="6199" w:type="dxa"/>
            <w:vAlign w:val="center"/>
          </w:tcPr>
          <w:p w:rsidR="006B71F8" w:rsidRPr="0004268E" w:rsidRDefault="006B71F8" w:rsidP="006B71F8">
            <w:pPr>
              <w:contextualSpacing/>
              <w:rPr>
                <w:sz w:val="20"/>
              </w:rPr>
            </w:pPr>
            <w:r>
              <w:rPr>
                <w:sz w:val="20"/>
              </w:rPr>
              <w:t>Lifespan Psychology</w:t>
            </w:r>
          </w:p>
        </w:tc>
        <w:tc>
          <w:tcPr>
            <w:tcW w:w="1532" w:type="dxa"/>
            <w:vAlign w:val="center"/>
          </w:tcPr>
          <w:p w:rsidR="006B71F8" w:rsidRDefault="006B71F8" w:rsidP="006B71F8">
            <w:pPr>
              <w:contextualSpacing/>
              <w:jc w:val="center"/>
              <w:rPr>
                <w:sz w:val="20"/>
              </w:rPr>
            </w:pPr>
            <w:r>
              <w:rPr>
                <w:sz w:val="20"/>
              </w:rPr>
              <w:t>5</w:t>
            </w:r>
          </w:p>
        </w:tc>
      </w:tr>
      <w:tr w:rsidR="006B71F8" w:rsidRPr="0004268E" w:rsidTr="001F2646">
        <w:tc>
          <w:tcPr>
            <w:tcW w:w="1619" w:type="dxa"/>
            <w:vAlign w:val="center"/>
          </w:tcPr>
          <w:p w:rsidR="006B71F8" w:rsidRPr="0004268E" w:rsidRDefault="006B71F8" w:rsidP="006B71F8">
            <w:pPr>
              <w:spacing w:after="200"/>
              <w:contextualSpacing/>
              <w:rPr>
                <w:sz w:val="20"/>
              </w:rPr>
            </w:pPr>
          </w:p>
        </w:tc>
        <w:tc>
          <w:tcPr>
            <w:tcW w:w="6199" w:type="dxa"/>
            <w:vAlign w:val="center"/>
          </w:tcPr>
          <w:p w:rsidR="006B71F8" w:rsidRPr="0004268E" w:rsidRDefault="006B71F8" w:rsidP="006B71F8">
            <w:pPr>
              <w:contextualSpacing/>
              <w:jc w:val="right"/>
              <w:rPr>
                <w:b/>
                <w:sz w:val="20"/>
              </w:rPr>
            </w:pPr>
            <w:r w:rsidRPr="0004268E">
              <w:rPr>
                <w:b/>
                <w:sz w:val="20"/>
              </w:rPr>
              <w:t>TOTAL QUARTER CREDITS</w:t>
            </w:r>
          </w:p>
        </w:tc>
        <w:tc>
          <w:tcPr>
            <w:tcW w:w="1532" w:type="dxa"/>
            <w:vAlign w:val="center"/>
          </w:tcPr>
          <w:p w:rsidR="006B71F8" w:rsidRPr="0004268E" w:rsidRDefault="006B71F8" w:rsidP="006B71F8">
            <w:pPr>
              <w:contextualSpacing/>
              <w:jc w:val="center"/>
              <w:rPr>
                <w:b/>
                <w:sz w:val="20"/>
              </w:rPr>
            </w:pPr>
            <w:r>
              <w:rPr>
                <w:b/>
                <w:sz w:val="20"/>
              </w:rPr>
              <w:t>15</w:t>
            </w:r>
          </w:p>
        </w:tc>
      </w:tr>
    </w:tbl>
    <w:p w:rsidR="002A1538" w:rsidRDefault="002A1538" w:rsidP="002A1538">
      <w:pPr>
        <w:contextualSpacing/>
        <w:rPr>
          <w:sz w:val="20"/>
        </w:rPr>
      </w:pPr>
    </w:p>
    <w:p w:rsidR="00CA4143" w:rsidRDefault="00CA4143" w:rsidP="002A1538">
      <w:pPr>
        <w:contextualSpacing/>
        <w:rPr>
          <w:sz w:val="20"/>
        </w:rPr>
      </w:pPr>
    </w:p>
    <w:p w:rsidR="00537FC3" w:rsidRPr="00537FC3" w:rsidRDefault="00537FC3" w:rsidP="00041899">
      <w:pPr>
        <w:pStyle w:val="Heading5"/>
      </w:pPr>
      <w:r w:rsidRPr="00537FC3">
        <w:t>SUMMER Quarter</w:t>
      </w:r>
      <w:r w:rsidR="00FE7745">
        <w:t xml:space="preserve"> or during Nursing courses</w:t>
      </w:r>
    </w:p>
    <w:tbl>
      <w:tblPr>
        <w:tblStyle w:val="TableGrid"/>
        <w:tblW w:w="0" w:type="auto"/>
        <w:tblLook w:val="04A0" w:firstRow="1" w:lastRow="0" w:firstColumn="1" w:lastColumn="0" w:noHBand="0" w:noVBand="1"/>
        <w:tblCaption w:val="Summer quarter schedule"/>
      </w:tblPr>
      <w:tblGrid>
        <w:gridCol w:w="1615"/>
        <w:gridCol w:w="6210"/>
        <w:gridCol w:w="1530"/>
      </w:tblGrid>
      <w:tr w:rsidR="00537FC3" w:rsidTr="00A2284B">
        <w:trPr>
          <w:tblHeader/>
        </w:trPr>
        <w:tc>
          <w:tcPr>
            <w:tcW w:w="1615" w:type="dxa"/>
            <w:vAlign w:val="center"/>
          </w:tcPr>
          <w:p w:rsidR="00537FC3" w:rsidRDefault="00537FC3" w:rsidP="00BF4992">
            <w:pPr>
              <w:pStyle w:val="Heading6"/>
              <w:outlineLvl w:val="5"/>
            </w:pPr>
            <w:r w:rsidRPr="0004268E">
              <w:t>Course #</w:t>
            </w:r>
          </w:p>
        </w:tc>
        <w:tc>
          <w:tcPr>
            <w:tcW w:w="6210" w:type="dxa"/>
            <w:vAlign w:val="center"/>
          </w:tcPr>
          <w:p w:rsidR="00537FC3" w:rsidRDefault="00537FC3" w:rsidP="00BF4992">
            <w:pPr>
              <w:pStyle w:val="Heading6"/>
              <w:outlineLvl w:val="5"/>
            </w:pPr>
            <w:r w:rsidRPr="0004268E">
              <w:t>Course Title</w:t>
            </w:r>
          </w:p>
        </w:tc>
        <w:tc>
          <w:tcPr>
            <w:tcW w:w="1530" w:type="dxa"/>
            <w:vAlign w:val="center"/>
          </w:tcPr>
          <w:p w:rsidR="00537FC3" w:rsidRDefault="00537FC3" w:rsidP="00BF4992">
            <w:pPr>
              <w:pStyle w:val="Heading6"/>
              <w:outlineLvl w:val="5"/>
            </w:pPr>
            <w:r w:rsidRPr="0004268E">
              <w:t>Credits</w:t>
            </w:r>
          </w:p>
        </w:tc>
      </w:tr>
      <w:tr w:rsidR="00537FC3" w:rsidTr="00537FC3">
        <w:tc>
          <w:tcPr>
            <w:tcW w:w="1615" w:type="dxa"/>
          </w:tcPr>
          <w:p w:rsidR="00537FC3" w:rsidRDefault="00163A58" w:rsidP="002A1538">
            <w:pPr>
              <w:contextualSpacing/>
              <w:rPr>
                <w:sz w:val="20"/>
              </w:rPr>
            </w:pPr>
            <w:r>
              <w:rPr>
                <w:sz w:val="20"/>
              </w:rPr>
              <w:t>COMM</w:t>
            </w:r>
          </w:p>
        </w:tc>
        <w:tc>
          <w:tcPr>
            <w:tcW w:w="6210" w:type="dxa"/>
          </w:tcPr>
          <w:p w:rsidR="00537FC3" w:rsidRDefault="00AA3C4E" w:rsidP="008E4299">
            <w:pPr>
              <w:contextualSpacing/>
              <w:rPr>
                <w:sz w:val="20"/>
              </w:rPr>
            </w:pPr>
            <w:r>
              <w:rPr>
                <w:sz w:val="20"/>
              </w:rPr>
              <w:t xml:space="preserve">Dist. List </w:t>
            </w:r>
            <w:r w:rsidR="008E4299">
              <w:rPr>
                <w:sz w:val="20"/>
              </w:rPr>
              <w:t>–</w:t>
            </w:r>
            <w:r>
              <w:rPr>
                <w:sz w:val="20"/>
              </w:rPr>
              <w:t xml:space="preserve"> </w:t>
            </w:r>
            <w:r w:rsidR="008E4299">
              <w:rPr>
                <w:sz w:val="20"/>
              </w:rPr>
              <w:t>CMST 220</w:t>
            </w:r>
            <w:r w:rsidR="00163A58">
              <w:rPr>
                <w:sz w:val="20"/>
              </w:rPr>
              <w:t>, ENGL &amp; 102, or ENGL &amp; 235</w:t>
            </w:r>
          </w:p>
        </w:tc>
        <w:tc>
          <w:tcPr>
            <w:tcW w:w="1530" w:type="dxa"/>
          </w:tcPr>
          <w:p w:rsidR="00537FC3" w:rsidRDefault="00537FC3" w:rsidP="00537FC3">
            <w:pPr>
              <w:contextualSpacing/>
              <w:jc w:val="center"/>
              <w:rPr>
                <w:sz w:val="20"/>
              </w:rPr>
            </w:pPr>
            <w:r>
              <w:rPr>
                <w:sz w:val="20"/>
              </w:rPr>
              <w:t>5</w:t>
            </w:r>
          </w:p>
        </w:tc>
      </w:tr>
      <w:tr w:rsidR="00537FC3" w:rsidTr="00537FC3">
        <w:tc>
          <w:tcPr>
            <w:tcW w:w="1615" w:type="dxa"/>
          </w:tcPr>
          <w:p w:rsidR="00537FC3" w:rsidRDefault="00537FC3" w:rsidP="002A1538">
            <w:pPr>
              <w:contextualSpacing/>
              <w:rPr>
                <w:sz w:val="20"/>
              </w:rPr>
            </w:pPr>
            <w:r>
              <w:rPr>
                <w:sz w:val="20"/>
              </w:rPr>
              <w:t>Humanities</w:t>
            </w:r>
          </w:p>
        </w:tc>
        <w:tc>
          <w:tcPr>
            <w:tcW w:w="6210" w:type="dxa"/>
          </w:tcPr>
          <w:p w:rsidR="00537FC3" w:rsidRDefault="00537FC3" w:rsidP="002A1538">
            <w:pPr>
              <w:contextualSpacing/>
              <w:rPr>
                <w:sz w:val="20"/>
              </w:rPr>
            </w:pPr>
            <w:r>
              <w:rPr>
                <w:sz w:val="20"/>
              </w:rPr>
              <w:t>Humanities course</w:t>
            </w:r>
            <w:r w:rsidR="00492475">
              <w:rPr>
                <w:sz w:val="20"/>
              </w:rPr>
              <w:t xml:space="preserve"> – See distribution list</w:t>
            </w:r>
            <w:r w:rsidR="00163A58">
              <w:rPr>
                <w:sz w:val="20"/>
              </w:rPr>
              <w:t xml:space="preserve"> for AA degree</w:t>
            </w:r>
          </w:p>
        </w:tc>
        <w:tc>
          <w:tcPr>
            <w:tcW w:w="1530" w:type="dxa"/>
          </w:tcPr>
          <w:p w:rsidR="00537FC3" w:rsidRDefault="00537FC3" w:rsidP="00537FC3">
            <w:pPr>
              <w:contextualSpacing/>
              <w:jc w:val="center"/>
              <w:rPr>
                <w:sz w:val="20"/>
              </w:rPr>
            </w:pPr>
            <w:r>
              <w:rPr>
                <w:sz w:val="20"/>
              </w:rPr>
              <w:t>5</w:t>
            </w:r>
          </w:p>
        </w:tc>
      </w:tr>
      <w:tr w:rsidR="00492475" w:rsidTr="00537FC3">
        <w:tc>
          <w:tcPr>
            <w:tcW w:w="1615" w:type="dxa"/>
          </w:tcPr>
          <w:p w:rsidR="00492475" w:rsidRDefault="00492475" w:rsidP="002A1538">
            <w:pPr>
              <w:contextualSpacing/>
              <w:rPr>
                <w:sz w:val="20"/>
              </w:rPr>
            </w:pPr>
            <w:r>
              <w:rPr>
                <w:sz w:val="20"/>
              </w:rPr>
              <w:t>Humanities</w:t>
            </w:r>
          </w:p>
        </w:tc>
        <w:tc>
          <w:tcPr>
            <w:tcW w:w="6210" w:type="dxa"/>
          </w:tcPr>
          <w:p w:rsidR="00492475" w:rsidRDefault="00492475" w:rsidP="002A1538">
            <w:pPr>
              <w:contextualSpacing/>
              <w:rPr>
                <w:sz w:val="20"/>
              </w:rPr>
            </w:pPr>
            <w:r>
              <w:rPr>
                <w:sz w:val="20"/>
              </w:rPr>
              <w:t>Humanities course – See distribution list</w:t>
            </w:r>
            <w:r w:rsidR="00163A58">
              <w:rPr>
                <w:sz w:val="20"/>
              </w:rPr>
              <w:t xml:space="preserve"> for AA degree</w:t>
            </w:r>
          </w:p>
        </w:tc>
        <w:tc>
          <w:tcPr>
            <w:tcW w:w="1530" w:type="dxa"/>
          </w:tcPr>
          <w:p w:rsidR="00492475" w:rsidRDefault="00492475" w:rsidP="00537FC3">
            <w:pPr>
              <w:contextualSpacing/>
              <w:jc w:val="center"/>
              <w:rPr>
                <w:sz w:val="20"/>
              </w:rPr>
            </w:pPr>
            <w:r>
              <w:rPr>
                <w:sz w:val="20"/>
              </w:rPr>
              <w:t>5</w:t>
            </w:r>
          </w:p>
        </w:tc>
      </w:tr>
      <w:tr w:rsidR="00537FC3" w:rsidTr="00537FC3">
        <w:tc>
          <w:tcPr>
            <w:tcW w:w="1615" w:type="dxa"/>
          </w:tcPr>
          <w:p w:rsidR="00537FC3" w:rsidRDefault="00537FC3" w:rsidP="002A1538">
            <w:pPr>
              <w:contextualSpacing/>
              <w:rPr>
                <w:sz w:val="20"/>
              </w:rPr>
            </w:pPr>
          </w:p>
        </w:tc>
        <w:tc>
          <w:tcPr>
            <w:tcW w:w="6210" w:type="dxa"/>
          </w:tcPr>
          <w:p w:rsidR="00537FC3" w:rsidRPr="00537FC3" w:rsidRDefault="00537FC3" w:rsidP="00537FC3">
            <w:pPr>
              <w:contextualSpacing/>
              <w:jc w:val="right"/>
              <w:rPr>
                <w:b/>
                <w:sz w:val="20"/>
              </w:rPr>
            </w:pPr>
            <w:r w:rsidRPr="00537FC3">
              <w:rPr>
                <w:b/>
                <w:sz w:val="20"/>
              </w:rPr>
              <w:t>TOTAL QUARTER CREDITS</w:t>
            </w:r>
          </w:p>
        </w:tc>
        <w:tc>
          <w:tcPr>
            <w:tcW w:w="1530" w:type="dxa"/>
          </w:tcPr>
          <w:p w:rsidR="00537FC3" w:rsidRPr="00492475" w:rsidRDefault="00492475" w:rsidP="00537FC3">
            <w:pPr>
              <w:contextualSpacing/>
              <w:jc w:val="center"/>
              <w:rPr>
                <w:b/>
                <w:sz w:val="20"/>
              </w:rPr>
            </w:pPr>
            <w:r w:rsidRPr="00492475">
              <w:rPr>
                <w:b/>
                <w:sz w:val="20"/>
              </w:rPr>
              <w:t>15</w:t>
            </w:r>
          </w:p>
        </w:tc>
      </w:tr>
    </w:tbl>
    <w:p w:rsidR="00CA4143" w:rsidRDefault="00CA4143" w:rsidP="002A1538">
      <w:pPr>
        <w:contextualSpacing/>
        <w:rPr>
          <w:sz w:val="20"/>
        </w:rPr>
      </w:pPr>
    </w:p>
    <w:p w:rsidR="002A1538" w:rsidRPr="0004268E" w:rsidRDefault="002A1538" w:rsidP="00041899">
      <w:pPr>
        <w:pStyle w:val="Heading5"/>
      </w:pPr>
      <w:r>
        <w:t>4</w:t>
      </w:r>
      <w:r w:rsidRPr="00BB6FA3">
        <w:rPr>
          <w:vertAlign w:val="superscript"/>
        </w:rPr>
        <w:t>th</w:t>
      </w:r>
      <w:r>
        <w:t xml:space="preserve"> </w:t>
      </w:r>
      <w:r w:rsidRPr="0004268E">
        <w:t xml:space="preserve">Quarter (Fall) </w:t>
      </w:r>
    </w:p>
    <w:tbl>
      <w:tblPr>
        <w:tblStyle w:val="TableGrid"/>
        <w:tblW w:w="0" w:type="auto"/>
        <w:tblLook w:val="04A0" w:firstRow="1" w:lastRow="0" w:firstColumn="1" w:lastColumn="0" w:noHBand="0" w:noVBand="1"/>
        <w:tblCaption w:val="4th quarter schedule"/>
      </w:tblPr>
      <w:tblGrid>
        <w:gridCol w:w="1705"/>
        <w:gridCol w:w="6115"/>
        <w:gridCol w:w="1530"/>
      </w:tblGrid>
      <w:tr w:rsidR="002A1538" w:rsidRPr="0004268E" w:rsidTr="00A2284B">
        <w:trPr>
          <w:tblHeader/>
        </w:trPr>
        <w:tc>
          <w:tcPr>
            <w:tcW w:w="1705" w:type="dxa"/>
            <w:vAlign w:val="center"/>
          </w:tcPr>
          <w:p w:rsidR="002A1538" w:rsidRPr="0004268E" w:rsidRDefault="002A1538" w:rsidP="00BF4992">
            <w:pPr>
              <w:pStyle w:val="Heading6"/>
              <w:outlineLvl w:val="5"/>
            </w:pPr>
            <w:r w:rsidRPr="0004268E">
              <w:t>Course #</w:t>
            </w:r>
          </w:p>
        </w:tc>
        <w:tc>
          <w:tcPr>
            <w:tcW w:w="6115" w:type="dxa"/>
            <w:vAlign w:val="center"/>
          </w:tcPr>
          <w:p w:rsidR="002A1538" w:rsidRPr="0004268E" w:rsidRDefault="002A1538" w:rsidP="00BF4992">
            <w:pPr>
              <w:pStyle w:val="Heading6"/>
              <w:outlineLvl w:val="5"/>
            </w:pPr>
            <w:r w:rsidRPr="0004268E">
              <w:t>Course Title</w:t>
            </w:r>
          </w:p>
        </w:tc>
        <w:tc>
          <w:tcPr>
            <w:tcW w:w="1530" w:type="dxa"/>
            <w:vAlign w:val="center"/>
          </w:tcPr>
          <w:p w:rsidR="002A1538" w:rsidRPr="0004268E" w:rsidRDefault="002A1538" w:rsidP="00BF4992">
            <w:pPr>
              <w:pStyle w:val="Heading6"/>
              <w:outlineLvl w:val="5"/>
            </w:pPr>
            <w:r w:rsidRPr="0004268E">
              <w:t>Credits</w:t>
            </w:r>
          </w:p>
        </w:tc>
      </w:tr>
      <w:tr w:rsidR="00CA4143" w:rsidRPr="0004268E" w:rsidTr="00A2284B">
        <w:tc>
          <w:tcPr>
            <w:tcW w:w="1705" w:type="dxa"/>
            <w:vAlign w:val="center"/>
          </w:tcPr>
          <w:p w:rsidR="00CA4143" w:rsidRDefault="00CA4143" w:rsidP="00A2284B">
            <w:pPr>
              <w:contextualSpacing/>
              <w:rPr>
                <w:sz w:val="20"/>
              </w:rPr>
            </w:pPr>
            <w:r>
              <w:rPr>
                <w:sz w:val="20"/>
              </w:rPr>
              <w:t>NURS 135</w:t>
            </w:r>
          </w:p>
        </w:tc>
        <w:tc>
          <w:tcPr>
            <w:tcW w:w="6115" w:type="dxa"/>
            <w:vAlign w:val="center"/>
          </w:tcPr>
          <w:p w:rsidR="00CA4143" w:rsidRPr="00977CF3" w:rsidRDefault="00CA4143" w:rsidP="00A2284B">
            <w:pPr>
              <w:contextualSpacing/>
              <w:rPr>
                <w:sz w:val="20"/>
              </w:rPr>
            </w:pPr>
            <w:r>
              <w:rPr>
                <w:sz w:val="20"/>
              </w:rPr>
              <w:t>Intro to Pharmacology Concepts</w:t>
            </w:r>
          </w:p>
        </w:tc>
        <w:tc>
          <w:tcPr>
            <w:tcW w:w="1530" w:type="dxa"/>
            <w:vAlign w:val="center"/>
          </w:tcPr>
          <w:p w:rsidR="00CA4143" w:rsidRDefault="00CA4143" w:rsidP="003552FC">
            <w:pPr>
              <w:contextualSpacing/>
              <w:jc w:val="center"/>
              <w:rPr>
                <w:sz w:val="20"/>
              </w:rPr>
            </w:pPr>
            <w:r>
              <w:rPr>
                <w:sz w:val="20"/>
              </w:rPr>
              <w:t>1</w:t>
            </w:r>
          </w:p>
        </w:tc>
      </w:tr>
      <w:tr w:rsidR="002A1538" w:rsidRPr="0004268E" w:rsidTr="00A2284B">
        <w:tc>
          <w:tcPr>
            <w:tcW w:w="1705" w:type="dxa"/>
            <w:vAlign w:val="center"/>
          </w:tcPr>
          <w:p w:rsidR="002A1538" w:rsidRPr="00977CF3" w:rsidRDefault="00537FC3" w:rsidP="00A2284B">
            <w:pPr>
              <w:contextualSpacing/>
              <w:rPr>
                <w:sz w:val="20"/>
              </w:rPr>
            </w:pPr>
            <w:r>
              <w:rPr>
                <w:sz w:val="20"/>
              </w:rPr>
              <w:t>NURS 17</w:t>
            </w:r>
            <w:r w:rsidR="002A1538" w:rsidRPr="00977CF3">
              <w:rPr>
                <w:sz w:val="20"/>
              </w:rPr>
              <w:t>1</w:t>
            </w:r>
          </w:p>
        </w:tc>
        <w:tc>
          <w:tcPr>
            <w:tcW w:w="6115" w:type="dxa"/>
            <w:vAlign w:val="center"/>
          </w:tcPr>
          <w:p w:rsidR="002A1538" w:rsidRPr="00977CF3" w:rsidRDefault="00CA4143" w:rsidP="00A2284B">
            <w:pPr>
              <w:contextualSpacing/>
              <w:rPr>
                <w:sz w:val="20"/>
              </w:rPr>
            </w:pPr>
            <w:r>
              <w:rPr>
                <w:sz w:val="20"/>
              </w:rPr>
              <w:t xml:space="preserve">Intro to </w:t>
            </w:r>
            <w:r w:rsidR="002A1538" w:rsidRPr="00977CF3">
              <w:rPr>
                <w:sz w:val="20"/>
              </w:rPr>
              <w:t xml:space="preserve">Nursing Concepts </w:t>
            </w:r>
            <w:r w:rsidR="00D619C6">
              <w:rPr>
                <w:sz w:val="20"/>
              </w:rPr>
              <w:t>1</w:t>
            </w:r>
            <w:r>
              <w:rPr>
                <w:sz w:val="20"/>
              </w:rPr>
              <w:t xml:space="preserve"> with Practicum</w:t>
            </w:r>
          </w:p>
        </w:tc>
        <w:tc>
          <w:tcPr>
            <w:tcW w:w="1530" w:type="dxa"/>
            <w:vAlign w:val="center"/>
          </w:tcPr>
          <w:p w:rsidR="002A1538" w:rsidRPr="00977CF3" w:rsidRDefault="003552FC" w:rsidP="003552FC">
            <w:pPr>
              <w:contextualSpacing/>
              <w:jc w:val="center"/>
              <w:rPr>
                <w:sz w:val="20"/>
              </w:rPr>
            </w:pPr>
            <w:r>
              <w:rPr>
                <w:sz w:val="20"/>
              </w:rPr>
              <w:t>9</w:t>
            </w:r>
          </w:p>
        </w:tc>
      </w:tr>
      <w:tr w:rsidR="003552FC" w:rsidRPr="0004268E" w:rsidTr="00210FC8">
        <w:tc>
          <w:tcPr>
            <w:tcW w:w="1705" w:type="dxa"/>
            <w:vAlign w:val="center"/>
          </w:tcPr>
          <w:p w:rsidR="003552FC" w:rsidRPr="003552FC" w:rsidRDefault="003552FC" w:rsidP="003552FC">
            <w:pPr>
              <w:contextualSpacing/>
              <w:rPr>
                <w:i/>
                <w:sz w:val="16"/>
                <w:szCs w:val="16"/>
              </w:rPr>
            </w:pPr>
            <w:r w:rsidRPr="003552FC">
              <w:rPr>
                <w:i/>
                <w:sz w:val="16"/>
                <w:szCs w:val="16"/>
              </w:rPr>
              <w:t>PHIL 114: NURS 171 embed</w:t>
            </w:r>
          </w:p>
        </w:tc>
        <w:tc>
          <w:tcPr>
            <w:tcW w:w="6115" w:type="dxa"/>
            <w:tcBorders>
              <w:top w:val="single" w:sz="4" w:space="0" w:color="auto"/>
              <w:left w:val="single" w:sz="4" w:space="0" w:color="auto"/>
              <w:bottom w:val="single" w:sz="4" w:space="0" w:color="auto"/>
              <w:right w:val="single" w:sz="4" w:space="0" w:color="auto"/>
            </w:tcBorders>
          </w:tcPr>
          <w:p w:rsidR="003552FC" w:rsidRPr="00320B56" w:rsidRDefault="003552FC" w:rsidP="003552FC">
            <w:pPr>
              <w:rPr>
                <w:rFonts w:eastAsia="Times New Roman"/>
                <w:i/>
                <w:color w:val="000000"/>
                <w:sz w:val="20"/>
              </w:rPr>
            </w:pPr>
            <w:r w:rsidRPr="00320B56">
              <w:rPr>
                <w:rFonts w:eastAsia="Times New Roman" w:cs="Arial"/>
                <w:i/>
                <w:color w:val="000000"/>
                <w:sz w:val="20"/>
              </w:rPr>
              <w:t>Ethics and Policy in Healthcare I   </w:t>
            </w:r>
          </w:p>
        </w:tc>
        <w:tc>
          <w:tcPr>
            <w:tcW w:w="1530" w:type="dxa"/>
            <w:vAlign w:val="center"/>
          </w:tcPr>
          <w:p w:rsidR="003552FC" w:rsidRDefault="003552FC" w:rsidP="003552FC">
            <w:pPr>
              <w:contextualSpacing/>
              <w:jc w:val="center"/>
              <w:rPr>
                <w:sz w:val="20"/>
              </w:rPr>
            </w:pPr>
            <w:r>
              <w:rPr>
                <w:sz w:val="20"/>
              </w:rPr>
              <w:t>1</w:t>
            </w:r>
          </w:p>
        </w:tc>
      </w:tr>
      <w:tr w:rsidR="003552FC" w:rsidRPr="0004268E" w:rsidTr="00210FC8">
        <w:tc>
          <w:tcPr>
            <w:tcW w:w="1705" w:type="dxa"/>
            <w:vAlign w:val="center"/>
          </w:tcPr>
          <w:p w:rsidR="003552FC" w:rsidRPr="003552FC" w:rsidRDefault="003552FC" w:rsidP="003552FC">
            <w:pPr>
              <w:contextualSpacing/>
              <w:rPr>
                <w:i/>
                <w:sz w:val="16"/>
                <w:szCs w:val="16"/>
              </w:rPr>
            </w:pPr>
            <w:r w:rsidRPr="003552FC">
              <w:rPr>
                <w:i/>
                <w:sz w:val="16"/>
                <w:szCs w:val="16"/>
              </w:rPr>
              <w:t>PSYC 114: NURS 171 embed</w:t>
            </w:r>
          </w:p>
        </w:tc>
        <w:tc>
          <w:tcPr>
            <w:tcW w:w="6115" w:type="dxa"/>
            <w:tcBorders>
              <w:top w:val="single" w:sz="4" w:space="0" w:color="auto"/>
              <w:left w:val="single" w:sz="4" w:space="0" w:color="auto"/>
              <w:bottom w:val="single" w:sz="4" w:space="0" w:color="auto"/>
              <w:right w:val="single" w:sz="4" w:space="0" w:color="auto"/>
            </w:tcBorders>
          </w:tcPr>
          <w:p w:rsidR="003552FC" w:rsidRPr="00320B56" w:rsidRDefault="003552FC" w:rsidP="003552FC">
            <w:pPr>
              <w:rPr>
                <w:rFonts w:eastAsia="Times New Roman"/>
                <w:i/>
                <w:color w:val="000000"/>
                <w:sz w:val="20"/>
              </w:rPr>
            </w:pPr>
            <w:r w:rsidRPr="00320B56">
              <w:rPr>
                <w:rFonts w:eastAsia="Times New Roman" w:cs="Arial"/>
                <w:i/>
                <w:color w:val="000000"/>
                <w:sz w:val="20"/>
              </w:rPr>
              <w:t>Psychosocial Issues in Healthcare I</w:t>
            </w:r>
          </w:p>
        </w:tc>
        <w:tc>
          <w:tcPr>
            <w:tcW w:w="1530" w:type="dxa"/>
            <w:vAlign w:val="center"/>
          </w:tcPr>
          <w:p w:rsidR="003552FC" w:rsidRDefault="003552FC" w:rsidP="003552FC">
            <w:pPr>
              <w:contextualSpacing/>
              <w:jc w:val="center"/>
              <w:rPr>
                <w:sz w:val="20"/>
              </w:rPr>
            </w:pPr>
            <w:r>
              <w:rPr>
                <w:sz w:val="20"/>
              </w:rPr>
              <w:t>1</w:t>
            </w:r>
          </w:p>
        </w:tc>
      </w:tr>
      <w:tr w:rsidR="003552FC" w:rsidRPr="0004268E" w:rsidTr="00210FC8">
        <w:tc>
          <w:tcPr>
            <w:tcW w:w="1705" w:type="dxa"/>
            <w:vAlign w:val="center"/>
          </w:tcPr>
          <w:p w:rsidR="003552FC" w:rsidRPr="003552FC" w:rsidRDefault="003552FC" w:rsidP="003552FC">
            <w:pPr>
              <w:contextualSpacing/>
              <w:rPr>
                <w:i/>
                <w:sz w:val="16"/>
                <w:szCs w:val="16"/>
              </w:rPr>
            </w:pPr>
            <w:r w:rsidRPr="003552FC">
              <w:rPr>
                <w:i/>
                <w:sz w:val="16"/>
                <w:szCs w:val="16"/>
              </w:rPr>
              <w:t>NUTR: NURS 171 embed</w:t>
            </w:r>
          </w:p>
        </w:tc>
        <w:tc>
          <w:tcPr>
            <w:tcW w:w="6115" w:type="dxa"/>
            <w:tcBorders>
              <w:top w:val="single" w:sz="4" w:space="0" w:color="auto"/>
              <w:left w:val="single" w:sz="4" w:space="0" w:color="auto"/>
              <w:bottom w:val="single" w:sz="4" w:space="0" w:color="auto"/>
              <w:right w:val="single" w:sz="4" w:space="0" w:color="auto"/>
            </w:tcBorders>
          </w:tcPr>
          <w:p w:rsidR="003552FC" w:rsidRPr="00320B56" w:rsidRDefault="003552FC" w:rsidP="003552FC">
            <w:pPr>
              <w:rPr>
                <w:rFonts w:eastAsia="Times New Roman"/>
                <w:i/>
                <w:sz w:val="20"/>
              </w:rPr>
            </w:pPr>
            <w:r>
              <w:rPr>
                <w:rFonts w:eastAsia="Times New Roman" w:cs="Arial"/>
                <w:i/>
                <w:sz w:val="20"/>
              </w:rPr>
              <w:t>Nutrition in Healthcare I</w:t>
            </w:r>
          </w:p>
        </w:tc>
        <w:tc>
          <w:tcPr>
            <w:tcW w:w="1530" w:type="dxa"/>
            <w:vAlign w:val="center"/>
          </w:tcPr>
          <w:p w:rsidR="003552FC" w:rsidRDefault="003552FC" w:rsidP="003552FC">
            <w:pPr>
              <w:contextualSpacing/>
              <w:jc w:val="center"/>
              <w:rPr>
                <w:sz w:val="20"/>
              </w:rPr>
            </w:pPr>
            <w:r>
              <w:rPr>
                <w:sz w:val="20"/>
              </w:rPr>
              <w:t>1</w:t>
            </w:r>
          </w:p>
        </w:tc>
      </w:tr>
      <w:tr w:rsidR="00CA4143" w:rsidRPr="0004268E" w:rsidTr="00A2284B">
        <w:tc>
          <w:tcPr>
            <w:tcW w:w="1705" w:type="dxa"/>
            <w:vAlign w:val="center"/>
          </w:tcPr>
          <w:p w:rsidR="00CA4143" w:rsidRPr="0004268E" w:rsidRDefault="00CA4143" w:rsidP="00A2284B">
            <w:pPr>
              <w:contextualSpacing/>
              <w:rPr>
                <w:sz w:val="20"/>
              </w:rPr>
            </w:pPr>
          </w:p>
        </w:tc>
        <w:tc>
          <w:tcPr>
            <w:tcW w:w="6115" w:type="dxa"/>
            <w:vAlign w:val="center"/>
          </w:tcPr>
          <w:p w:rsidR="00CA4143" w:rsidRPr="0004268E" w:rsidRDefault="00CA4143" w:rsidP="00A2284B">
            <w:pPr>
              <w:contextualSpacing/>
              <w:rPr>
                <w:b/>
                <w:sz w:val="20"/>
              </w:rPr>
            </w:pPr>
            <w:r w:rsidRPr="0004268E">
              <w:rPr>
                <w:b/>
                <w:sz w:val="20"/>
              </w:rPr>
              <w:t>TOTAL QUARTER CREDITS</w:t>
            </w:r>
          </w:p>
        </w:tc>
        <w:tc>
          <w:tcPr>
            <w:tcW w:w="1530" w:type="dxa"/>
            <w:vAlign w:val="center"/>
          </w:tcPr>
          <w:p w:rsidR="00CA4143" w:rsidRPr="0004268E" w:rsidRDefault="00CA4143" w:rsidP="003552FC">
            <w:pPr>
              <w:contextualSpacing/>
              <w:jc w:val="center"/>
              <w:rPr>
                <w:b/>
                <w:sz w:val="20"/>
              </w:rPr>
            </w:pPr>
            <w:r>
              <w:rPr>
                <w:b/>
                <w:sz w:val="20"/>
              </w:rPr>
              <w:t>13</w:t>
            </w:r>
          </w:p>
        </w:tc>
      </w:tr>
    </w:tbl>
    <w:p w:rsidR="002A1538" w:rsidRDefault="002A1538" w:rsidP="002A1538">
      <w:pPr>
        <w:contextualSpacing/>
        <w:jc w:val="center"/>
        <w:rPr>
          <w:b/>
          <w:sz w:val="20"/>
        </w:rPr>
      </w:pPr>
    </w:p>
    <w:p w:rsidR="003552FC" w:rsidRDefault="003552FC" w:rsidP="002A1538">
      <w:pPr>
        <w:contextualSpacing/>
        <w:jc w:val="center"/>
        <w:rPr>
          <w:b/>
          <w:sz w:val="20"/>
        </w:rPr>
      </w:pPr>
    </w:p>
    <w:p w:rsidR="007E7FA2" w:rsidRPr="00E0013A" w:rsidRDefault="00E0013A" w:rsidP="007E7FA2">
      <w:pPr>
        <w:pStyle w:val="Heading2"/>
        <w:rPr>
          <w:sz w:val="32"/>
          <w:szCs w:val="32"/>
        </w:rPr>
      </w:pPr>
      <w:r w:rsidRPr="00E0013A">
        <w:rPr>
          <w:caps w:val="0"/>
          <w:sz w:val="32"/>
          <w:szCs w:val="32"/>
        </w:rPr>
        <w:lastRenderedPageBreak/>
        <w:t>Grays Harbor College - Associate in Nursing DTA/MRP</w:t>
      </w:r>
    </w:p>
    <w:p w:rsidR="007E7FA2" w:rsidRDefault="007E7FA2" w:rsidP="007E7FA2">
      <w:pPr>
        <w:pStyle w:val="Heading4"/>
      </w:pPr>
      <w:r w:rsidRPr="008F15D3">
        <w:t>Typical Student Schedule Continued</w:t>
      </w:r>
    </w:p>
    <w:p w:rsidR="007E7FA2" w:rsidRPr="007E7FA2" w:rsidRDefault="007E7FA2" w:rsidP="007E7FA2">
      <w:pPr>
        <w:rPr>
          <w:sz w:val="16"/>
          <w:szCs w:val="16"/>
        </w:rPr>
      </w:pPr>
    </w:p>
    <w:p w:rsidR="00CA4143" w:rsidRDefault="00081CEA" w:rsidP="00041899">
      <w:pPr>
        <w:pStyle w:val="Heading5"/>
      </w:pPr>
      <w:r>
        <w:t>5</w:t>
      </w:r>
      <w:r w:rsidRPr="00BB6FA3">
        <w:rPr>
          <w:vertAlign w:val="superscript"/>
        </w:rPr>
        <w:t>th</w:t>
      </w:r>
      <w:r>
        <w:t xml:space="preserve"> </w:t>
      </w:r>
      <w:r w:rsidRPr="0004268E">
        <w:t>Quarter (Winter)</w:t>
      </w:r>
    </w:p>
    <w:tbl>
      <w:tblPr>
        <w:tblStyle w:val="TableGrid"/>
        <w:tblpPr w:leftFromText="180" w:rightFromText="180" w:vertAnchor="text" w:horzAnchor="margin" w:tblpY="1"/>
        <w:tblW w:w="0" w:type="auto"/>
        <w:tblLook w:val="04A0" w:firstRow="1" w:lastRow="0" w:firstColumn="1" w:lastColumn="0" w:noHBand="0" w:noVBand="1"/>
        <w:tblCaption w:val="5th quarter schedule"/>
      </w:tblPr>
      <w:tblGrid>
        <w:gridCol w:w="1705"/>
        <w:gridCol w:w="6115"/>
        <w:gridCol w:w="1530"/>
      </w:tblGrid>
      <w:tr w:rsidR="00081CEA" w:rsidRPr="0004268E" w:rsidTr="004A5F48">
        <w:trPr>
          <w:tblHeader/>
        </w:trPr>
        <w:tc>
          <w:tcPr>
            <w:tcW w:w="1705" w:type="dxa"/>
          </w:tcPr>
          <w:p w:rsidR="00081CEA" w:rsidRPr="0004268E" w:rsidRDefault="00081CEA" w:rsidP="00BF4992">
            <w:pPr>
              <w:pStyle w:val="Heading6"/>
              <w:outlineLvl w:val="5"/>
            </w:pPr>
            <w:r w:rsidRPr="0004268E">
              <w:t>Course #</w:t>
            </w:r>
          </w:p>
        </w:tc>
        <w:tc>
          <w:tcPr>
            <w:tcW w:w="6115" w:type="dxa"/>
            <w:vAlign w:val="center"/>
          </w:tcPr>
          <w:p w:rsidR="00081CEA" w:rsidRPr="0004268E" w:rsidRDefault="00081CEA" w:rsidP="00BF4992">
            <w:pPr>
              <w:pStyle w:val="Heading6"/>
              <w:outlineLvl w:val="5"/>
            </w:pPr>
            <w:r w:rsidRPr="0004268E">
              <w:t>Course Title</w:t>
            </w:r>
          </w:p>
        </w:tc>
        <w:tc>
          <w:tcPr>
            <w:tcW w:w="1530" w:type="dxa"/>
            <w:vAlign w:val="center"/>
          </w:tcPr>
          <w:p w:rsidR="00081CEA" w:rsidRPr="0004268E" w:rsidRDefault="00081CEA" w:rsidP="00BF4992">
            <w:pPr>
              <w:pStyle w:val="Heading6"/>
              <w:outlineLvl w:val="5"/>
            </w:pPr>
            <w:r w:rsidRPr="0004268E">
              <w:t>Credits</w:t>
            </w:r>
          </w:p>
        </w:tc>
      </w:tr>
      <w:tr w:rsidR="00081CEA" w:rsidRPr="0004268E" w:rsidTr="00081CEA">
        <w:tc>
          <w:tcPr>
            <w:tcW w:w="1705" w:type="dxa"/>
            <w:vAlign w:val="center"/>
          </w:tcPr>
          <w:p w:rsidR="00081CEA" w:rsidRPr="00765268" w:rsidRDefault="00081CEA" w:rsidP="00081CEA">
            <w:pPr>
              <w:contextualSpacing/>
              <w:rPr>
                <w:sz w:val="20"/>
              </w:rPr>
            </w:pPr>
            <w:r>
              <w:rPr>
                <w:sz w:val="20"/>
              </w:rPr>
              <w:t>NURS 137</w:t>
            </w:r>
          </w:p>
        </w:tc>
        <w:tc>
          <w:tcPr>
            <w:tcW w:w="6115" w:type="dxa"/>
            <w:vAlign w:val="center"/>
          </w:tcPr>
          <w:p w:rsidR="00081CEA" w:rsidRPr="00765268" w:rsidRDefault="00081CEA" w:rsidP="00081CEA">
            <w:pPr>
              <w:contextualSpacing/>
              <w:rPr>
                <w:sz w:val="20"/>
              </w:rPr>
            </w:pPr>
            <w:r>
              <w:rPr>
                <w:sz w:val="20"/>
              </w:rPr>
              <w:t>Pharmacology 2</w:t>
            </w:r>
          </w:p>
        </w:tc>
        <w:tc>
          <w:tcPr>
            <w:tcW w:w="1530" w:type="dxa"/>
            <w:vAlign w:val="center"/>
          </w:tcPr>
          <w:p w:rsidR="00081CEA" w:rsidRPr="00765268" w:rsidRDefault="00081CEA" w:rsidP="00081CEA">
            <w:pPr>
              <w:contextualSpacing/>
              <w:jc w:val="center"/>
              <w:rPr>
                <w:sz w:val="20"/>
              </w:rPr>
            </w:pPr>
            <w:r>
              <w:rPr>
                <w:sz w:val="20"/>
              </w:rPr>
              <w:t>1</w:t>
            </w:r>
          </w:p>
        </w:tc>
      </w:tr>
      <w:tr w:rsidR="00081CEA" w:rsidRPr="0004268E" w:rsidTr="00081CEA">
        <w:tc>
          <w:tcPr>
            <w:tcW w:w="1705" w:type="dxa"/>
            <w:vAlign w:val="center"/>
          </w:tcPr>
          <w:p w:rsidR="00081CEA" w:rsidRPr="00765268" w:rsidRDefault="00081CEA" w:rsidP="00081CEA">
            <w:pPr>
              <w:contextualSpacing/>
              <w:rPr>
                <w:sz w:val="20"/>
              </w:rPr>
            </w:pPr>
            <w:r w:rsidRPr="00765268">
              <w:rPr>
                <w:sz w:val="20"/>
              </w:rPr>
              <w:t>NURS</w:t>
            </w:r>
            <w:r>
              <w:rPr>
                <w:sz w:val="20"/>
              </w:rPr>
              <w:t xml:space="preserve"> 17</w:t>
            </w:r>
            <w:r w:rsidRPr="00765268">
              <w:rPr>
                <w:sz w:val="20"/>
              </w:rPr>
              <w:t>2</w:t>
            </w:r>
          </w:p>
        </w:tc>
        <w:tc>
          <w:tcPr>
            <w:tcW w:w="6115" w:type="dxa"/>
            <w:vAlign w:val="center"/>
          </w:tcPr>
          <w:p w:rsidR="00081CEA" w:rsidRPr="00765268" w:rsidRDefault="00081CEA" w:rsidP="00081CEA">
            <w:pPr>
              <w:contextualSpacing/>
              <w:rPr>
                <w:sz w:val="20"/>
              </w:rPr>
            </w:pPr>
            <w:r w:rsidRPr="00765268">
              <w:rPr>
                <w:sz w:val="20"/>
              </w:rPr>
              <w:t>Nursing Concepts</w:t>
            </w:r>
            <w:r w:rsidR="00D619C6">
              <w:rPr>
                <w:sz w:val="20"/>
              </w:rPr>
              <w:t xml:space="preserve"> 2</w:t>
            </w:r>
            <w:r w:rsidRPr="00765268">
              <w:rPr>
                <w:sz w:val="20"/>
              </w:rPr>
              <w:t xml:space="preserve"> </w:t>
            </w:r>
            <w:r w:rsidR="00D619C6">
              <w:rPr>
                <w:sz w:val="20"/>
              </w:rPr>
              <w:t xml:space="preserve">with Practicum </w:t>
            </w:r>
          </w:p>
        </w:tc>
        <w:tc>
          <w:tcPr>
            <w:tcW w:w="1530" w:type="dxa"/>
            <w:vAlign w:val="center"/>
          </w:tcPr>
          <w:p w:rsidR="00081CEA" w:rsidRPr="00765268" w:rsidRDefault="007E7FA2" w:rsidP="00081CEA">
            <w:pPr>
              <w:contextualSpacing/>
              <w:jc w:val="center"/>
              <w:rPr>
                <w:sz w:val="20"/>
              </w:rPr>
            </w:pPr>
            <w:r>
              <w:rPr>
                <w:sz w:val="20"/>
              </w:rPr>
              <w:t>9</w:t>
            </w:r>
          </w:p>
        </w:tc>
      </w:tr>
      <w:tr w:rsidR="007E7FA2" w:rsidRPr="0004268E" w:rsidTr="00210FC8">
        <w:tc>
          <w:tcPr>
            <w:tcW w:w="1705" w:type="dxa"/>
            <w:tcBorders>
              <w:top w:val="single" w:sz="4" w:space="0" w:color="auto"/>
              <w:left w:val="single" w:sz="4" w:space="0" w:color="auto"/>
              <w:bottom w:val="single" w:sz="4" w:space="0" w:color="auto"/>
              <w:right w:val="single" w:sz="4" w:space="0" w:color="auto"/>
            </w:tcBorders>
          </w:tcPr>
          <w:p w:rsidR="007E7FA2" w:rsidRPr="007E7FA2" w:rsidRDefault="007E7FA2" w:rsidP="007E7FA2">
            <w:pPr>
              <w:rPr>
                <w:rFonts w:cs="Arial"/>
                <w:i/>
                <w:sz w:val="16"/>
                <w:szCs w:val="16"/>
              </w:rPr>
            </w:pPr>
            <w:r w:rsidRPr="007E7FA2">
              <w:rPr>
                <w:rFonts w:cs="Arial"/>
                <w:i/>
                <w:sz w:val="16"/>
                <w:szCs w:val="16"/>
              </w:rPr>
              <w:t xml:space="preserve">PHIL 115: </w:t>
            </w:r>
          </w:p>
          <w:p w:rsidR="007E7FA2" w:rsidRPr="007E7FA2" w:rsidRDefault="007E7FA2" w:rsidP="007E7FA2">
            <w:pPr>
              <w:rPr>
                <w:rFonts w:cs="Arial"/>
                <w:i/>
                <w:sz w:val="16"/>
                <w:szCs w:val="16"/>
              </w:rPr>
            </w:pPr>
            <w:r w:rsidRPr="007E7FA2">
              <w:rPr>
                <w:rFonts w:cs="Arial"/>
                <w:i/>
                <w:sz w:val="16"/>
                <w:szCs w:val="16"/>
              </w:rPr>
              <w:t>NURS 172 embed</w:t>
            </w:r>
          </w:p>
        </w:tc>
        <w:tc>
          <w:tcPr>
            <w:tcW w:w="6115" w:type="dxa"/>
            <w:tcBorders>
              <w:top w:val="single" w:sz="4" w:space="0" w:color="auto"/>
              <w:left w:val="single" w:sz="4" w:space="0" w:color="auto"/>
              <w:bottom w:val="single" w:sz="4" w:space="0" w:color="auto"/>
              <w:right w:val="single" w:sz="4" w:space="0" w:color="auto"/>
            </w:tcBorders>
          </w:tcPr>
          <w:p w:rsidR="007E7FA2" w:rsidRPr="00320B56" w:rsidRDefault="007E7FA2" w:rsidP="007E7FA2">
            <w:pPr>
              <w:rPr>
                <w:rFonts w:cs="Arial"/>
                <w:b/>
                <w:sz w:val="20"/>
              </w:rPr>
            </w:pPr>
            <w:r w:rsidRPr="00320B56">
              <w:rPr>
                <w:rFonts w:eastAsia="Times New Roman" w:cs="Arial"/>
                <w:i/>
                <w:color w:val="000000"/>
                <w:sz w:val="20"/>
              </w:rPr>
              <w:t xml:space="preserve">Ethics and Policy in </w:t>
            </w:r>
            <w:r>
              <w:rPr>
                <w:rFonts w:eastAsia="Times New Roman" w:cs="Arial"/>
                <w:i/>
                <w:color w:val="000000"/>
                <w:sz w:val="20"/>
              </w:rPr>
              <w:t>Healthcare II</w:t>
            </w:r>
          </w:p>
        </w:tc>
        <w:tc>
          <w:tcPr>
            <w:tcW w:w="1530" w:type="dxa"/>
            <w:vAlign w:val="center"/>
          </w:tcPr>
          <w:p w:rsidR="007E7FA2" w:rsidRPr="00765268" w:rsidRDefault="007E7FA2" w:rsidP="007E7FA2">
            <w:pPr>
              <w:contextualSpacing/>
              <w:jc w:val="center"/>
              <w:rPr>
                <w:sz w:val="20"/>
              </w:rPr>
            </w:pPr>
            <w:r>
              <w:rPr>
                <w:sz w:val="20"/>
              </w:rPr>
              <w:t>1</w:t>
            </w:r>
          </w:p>
        </w:tc>
      </w:tr>
      <w:tr w:rsidR="007E7FA2" w:rsidRPr="0004268E" w:rsidTr="00210FC8">
        <w:tc>
          <w:tcPr>
            <w:tcW w:w="1705" w:type="dxa"/>
            <w:tcBorders>
              <w:top w:val="single" w:sz="4" w:space="0" w:color="auto"/>
              <w:left w:val="single" w:sz="4" w:space="0" w:color="auto"/>
              <w:bottom w:val="single" w:sz="4" w:space="0" w:color="auto"/>
              <w:right w:val="single" w:sz="4" w:space="0" w:color="auto"/>
            </w:tcBorders>
          </w:tcPr>
          <w:p w:rsidR="007E7FA2" w:rsidRPr="007E7FA2" w:rsidRDefault="007E7FA2" w:rsidP="007E7FA2">
            <w:pPr>
              <w:rPr>
                <w:rFonts w:cs="Arial"/>
                <w:i/>
                <w:sz w:val="16"/>
                <w:szCs w:val="16"/>
              </w:rPr>
            </w:pPr>
            <w:r w:rsidRPr="007E7FA2">
              <w:rPr>
                <w:rFonts w:cs="Arial"/>
                <w:i/>
                <w:sz w:val="16"/>
                <w:szCs w:val="16"/>
              </w:rPr>
              <w:t xml:space="preserve">PSYC 115: </w:t>
            </w:r>
          </w:p>
          <w:p w:rsidR="007E7FA2" w:rsidRPr="007E7FA2" w:rsidRDefault="007E7FA2" w:rsidP="007E7FA2">
            <w:pPr>
              <w:rPr>
                <w:rFonts w:cs="Arial"/>
                <w:i/>
                <w:sz w:val="16"/>
                <w:szCs w:val="16"/>
              </w:rPr>
            </w:pPr>
            <w:r w:rsidRPr="007E7FA2">
              <w:rPr>
                <w:rFonts w:cs="Arial"/>
                <w:i/>
                <w:sz w:val="16"/>
                <w:szCs w:val="16"/>
              </w:rPr>
              <w:t>NURS 172 embed</w:t>
            </w:r>
          </w:p>
        </w:tc>
        <w:tc>
          <w:tcPr>
            <w:tcW w:w="6115" w:type="dxa"/>
            <w:tcBorders>
              <w:top w:val="single" w:sz="4" w:space="0" w:color="auto"/>
              <w:left w:val="single" w:sz="4" w:space="0" w:color="auto"/>
              <w:bottom w:val="single" w:sz="4" w:space="0" w:color="auto"/>
              <w:right w:val="single" w:sz="4" w:space="0" w:color="auto"/>
            </w:tcBorders>
          </w:tcPr>
          <w:p w:rsidR="007E7FA2" w:rsidRPr="00320B56" w:rsidRDefault="007E7FA2" w:rsidP="007E7FA2">
            <w:pPr>
              <w:rPr>
                <w:rFonts w:eastAsia="Times New Roman"/>
                <w:i/>
                <w:color w:val="000000"/>
                <w:sz w:val="20"/>
              </w:rPr>
            </w:pPr>
            <w:r w:rsidRPr="00320B56">
              <w:rPr>
                <w:rFonts w:eastAsia="Times New Roman" w:cs="Arial"/>
                <w:i/>
                <w:color w:val="000000"/>
                <w:sz w:val="20"/>
              </w:rPr>
              <w:t>Psychosocial Issues in Healthcare II</w:t>
            </w:r>
          </w:p>
        </w:tc>
        <w:tc>
          <w:tcPr>
            <w:tcW w:w="1530" w:type="dxa"/>
            <w:vAlign w:val="center"/>
          </w:tcPr>
          <w:p w:rsidR="007E7FA2" w:rsidRPr="00765268" w:rsidRDefault="007E7FA2" w:rsidP="007E7FA2">
            <w:pPr>
              <w:contextualSpacing/>
              <w:jc w:val="center"/>
              <w:rPr>
                <w:sz w:val="20"/>
              </w:rPr>
            </w:pPr>
            <w:r>
              <w:rPr>
                <w:sz w:val="20"/>
              </w:rPr>
              <w:t>1</w:t>
            </w:r>
          </w:p>
        </w:tc>
      </w:tr>
      <w:tr w:rsidR="007E7FA2" w:rsidRPr="0004268E" w:rsidTr="00210FC8">
        <w:tc>
          <w:tcPr>
            <w:tcW w:w="1705" w:type="dxa"/>
            <w:tcBorders>
              <w:top w:val="single" w:sz="4" w:space="0" w:color="auto"/>
              <w:left w:val="single" w:sz="4" w:space="0" w:color="auto"/>
              <w:bottom w:val="single" w:sz="4" w:space="0" w:color="auto"/>
              <w:right w:val="single" w:sz="4" w:space="0" w:color="auto"/>
            </w:tcBorders>
          </w:tcPr>
          <w:p w:rsidR="007E7FA2" w:rsidRPr="007E7FA2" w:rsidRDefault="007E7FA2" w:rsidP="007E7FA2">
            <w:pPr>
              <w:rPr>
                <w:rFonts w:cs="Arial"/>
                <w:i/>
                <w:sz w:val="16"/>
                <w:szCs w:val="16"/>
              </w:rPr>
            </w:pPr>
            <w:r w:rsidRPr="007E7FA2">
              <w:rPr>
                <w:rFonts w:cs="Arial"/>
                <w:i/>
                <w:sz w:val="16"/>
                <w:szCs w:val="16"/>
              </w:rPr>
              <w:t xml:space="preserve">NUTR 115: </w:t>
            </w:r>
          </w:p>
          <w:p w:rsidR="007E7FA2" w:rsidRPr="007E7FA2" w:rsidRDefault="007E7FA2" w:rsidP="007E7FA2">
            <w:pPr>
              <w:rPr>
                <w:rFonts w:cs="Arial"/>
                <w:i/>
                <w:sz w:val="16"/>
                <w:szCs w:val="16"/>
              </w:rPr>
            </w:pPr>
            <w:r w:rsidRPr="007E7FA2">
              <w:rPr>
                <w:rFonts w:cs="Arial"/>
                <w:i/>
                <w:sz w:val="16"/>
                <w:szCs w:val="16"/>
              </w:rPr>
              <w:t>NURS 172 embed</w:t>
            </w:r>
          </w:p>
        </w:tc>
        <w:tc>
          <w:tcPr>
            <w:tcW w:w="6115" w:type="dxa"/>
            <w:tcBorders>
              <w:top w:val="single" w:sz="4" w:space="0" w:color="auto"/>
              <w:left w:val="single" w:sz="4" w:space="0" w:color="auto"/>
              <w:bottom w:val="single" w:sz="4" w:space="0" w:color="auto"/>
              <w:right w:val="single" w:sz="4" w:space="0" w:color="auto"/>
            </w:tcBorders>
          </w:tcPr>
          <w:p w:rsidR="007E7FA2" w:rsidRPr="00320B56" w:rsidRDefault="007E7FA2" w:rsidP="007E7FA2">
            <w:pPr>
              <w:rPr>
                <w:rFonts w:eastAsia="Times New Roman"/>
                <w:i/>
                <w:color w:val="000000"/>
                <w:sz w:val="20"/>
              </w:rPr>
            </w:pPr>
            <w:r>
              <w:rPr>
                <w:rFonts w:eastAsia="Times New Roman" w:cs="Arial"/>
                <w:i/>
                <w:color w:val="000000"/>
                <w:sz w:val="20"/>
              </w:rPr>
              <w:t>Nutrition in Healthcare II</w:t>
            </w:r>
          </w:p>
        </w:tc>
        <w:tc>
          <w:tcPr>
            <w:tcW w:w="1530" w:type="dxa"/>
            <w:vAlign w:val="center"/>
          </w:tcPr>
          <w:p w:rsidR="007E7FA2" w:rsidRPr="00765268" w:rsidRDefault="007E7FA2" w:rsidP="007E7FA2">
            <w:pPr>
              <w:contextualSpacing/>
              <w:jc w:val="center"/>
              <w:rPr>
                <w:sz w:val="20"/>
              </w:rPr>
            </w:pPr>
            <w:r>
              <w:rPr>
                <w:sz w:val="20"/>
              </w:rPr>
              <w:t>1</w:t>
            </w:r>
          </w:p>
        </w:tc>
      </w:tr>
      <w:tr w:rsidR="00081CEA" w:rsidRPr="0004268E" w:rsidTr="00081CEA">
        <w:tc>
          <w:tcPr>
            <w:tcW w:w="1705" w:type="dxa"/>
            <w:vAlign w:val="center"/>
          </w:tcPr>
          <w:p w:rsidR="00081CEA" w:rsidRPr="0004268E" w:rsidRDefault="00081CEA" w:rsidP="00081CEA">
            <w:pPr>
              <w:contextualSpacing/>
              <w:rPr>
                <w:sz w:val="20"/>
              </w:rPr>
            </w:pPr>
          </w:p>
        </w:tc>
        <w:tc>
          <w:tcPr>
            <w:tcW w:w="6115" w:type="dxa"/>
            <w:vAlign w:val="center"/>
          </w:tcPr>
          <w:p w:rsidR="00081CEA" w:rsidRPr="0004268E" w:rsidRDefault="00081CEA" w:rsidP="00081CEA">
            <w:pPr>
              <w:contextualSpacing/>
              <w:jc w:val="right"/>
              <w:rPr>
                <w:b/>
                <w:sz w:val="20"/>
              </w:rPr>
            </w:pPr>
            <w:r w:rsidRPr="0004268E">
              <w:rPr>
                <w:b/>
                <w:sz w:val="20"/>
              </w:rPr>
              <w:t>TOTAL QUARTER CREDITS</w:t>
            </w:r>
          </w:p>
        </w:tc>
        <w:tc>
          <w:tcPr>
            <w:tcW w:w="1530" w:type="dxa"/>
            <w:vAlign w:val="center"/>
          </w:tcPr>
          <w:p w:rsidR="00081CEA" w:rsidRPr="0004268E" w:rsidRDefault="00081CEA" w:rsidP="00081CEA">
            <w:pPr>
              <w:contextualSpacing/>
              <w:jc w:val="center"/>
              <w:rPr>
                <w:b/>
                <w:sz w:val="20"/>
              </w:rPr>
            </w:pPr>
            <w:r w:rsidRPr="0004268E">
              <w:rPr>
                <w:b/>
                <w:sz w:val="20"/>
              </w:rPr>
              <w:t>1</w:t>
            </w:r>
            <w:r>
              <w:rPr>
                <w:b/>
                <w:sz w:val="20"/>
              </w:rPr>
              <w:t>3</w:t>
            </w:r>
          </w:p>
        </w:tc>
      </w:tr>
    </w:tbl>
    <w:p w:rsidR="007E7FA2" w:rsidRPr="007E7FA2" w:rsidRDefault="007E7FA2" w:rsidP="00041899">
      <w:pPr>
        <w:contextualSpacing/>
        <w:rPr>
          <w:b/>
          <w:sz w:val="16"/>
          <w:szCs w:val="16"/>
        </w:rPr>
      </w:pPr>
    </w:p>
    <w:p w:rsidR="002A1538" w:rsidRPr="0004268E" w:rsidRDefault="002A1538" w:rsidP="00041899">
      <w:pPr>
        <w:pStyle w:val="Heading5"/>
      </w:pPr>
      <w:r>
        <w:t>6</w:t>
      </w:r>
      <w:r w:rsidRPr="0004268E">
        <w:rPr>
          <w:vertAlign w:val="superscript"/>
        </w:rPr>
        <w:t>th</w:t>
      </w:r>
      <w:r w:rsidRPr="0004268E">
        <w:t xml:space="preserve"> Quarter (Spring)</w:t>
      </w:r>
    </w:p>
    <w:tbl>
      <w:tblPr>
        <w:tblStyle w:val="TableGrid"/>
        <w:tblW w:w="0" w:type="auto"/>
        <w:tblLook w:val="04A0" w:firstRow="1" w:lastRow="0" w:firstColumn="1" w:lastColumn="0" w:noHBand="0" w:noVBand="1"/>
        <w:tblCaption w:val="6th quarter schedule"/>
      </w:tblPr>
      <w:tblGrid>
        <w:gridCol w:w="1705"/>
        <w:gridCol w:w="6115"/>
        <w:gridCol w:w="1530"/>
      </w:tblGrid>
      <w:tr w:rsidR="002A1538" w:rsidRPr="0004268E" w:rsidTr="00A2284B">
        <w:trPr>
          <w:tblHeader/>
        </w:trPr>
        <w:tc>
          <w:tcPr>
            <w:tcW w:w="1705" w:type="dxa"/>
            <w:vAlign w:val="center"/>
          </w:tcPr>
          <w:p w:rsidR="002A1538" w:rsidRPr="0004268E" w:rsidRDefault="002A1538" w:rsidP="00BF4992">
            <w:pPr>
              <w:pStyle w:val="Heading6"/>
              <w:outlineLvl w:val="5"/>
            </w:pPr>
            <w:r w:rsidRPr="0004268E">
              <w:t>Course #</w:t>
            </w:r>
          </w:p>
        </w:tc>
        <w:tc>
          <w:tcPr>
            <w:tcW w:w="6115" w:type="dxa"/>
            <w:vAlign w:val="center"/>
          </w:tcPr>
          <w:p w:rsidR="002A1538" w:rsidRPr="0004268E" w:rsidRDefault="002A1538" w:rsidP="00BF4992">
            <w:pPr>
              <w:pStyle w:val="Heading6"/>
              <w:outlineLvl w:val="5"/>
            </w:pPr>
            <w:r w:rsidRPr="0004268E">
              <w:t>Course Title</w:t>
            </w:r>
          </w:p>
        </w:tc>
        <w:tc>
          <w:tcPr>
            <w:tcW w:w="1530" w:type="dxa"/>
            <w:vAlign w:val="center"/>
          </w:tcPr>
          <w:p w:rsidR="002A1538" w:rsidRPr="0004268E" w:rsidRDefault="002A1538" w:rsidP="00BF4992">
            <w:pPr>
              <w:pStyle w:val="Heading6"/>
              <w:outlineLvl w:val="5"/>
            </w:pPr>
            <w:r w:rsidRPr="0004268E">
              <w:t>Credits</w:t>
            </w:r>
          </w:p>
        </w:tc>
      </w:tr>
      <w:tr w:rsidR="00CA4143" w:rsidRPr="0004268E" w:rsidTr="00E94197">
        <w:tc>
          <w:tcPr>
            <w:tcW w:w="1705" w:type="dxa"/>
            <w:vAlign w:val="center"/>
          </w:tcPr>
          <w:p w:rsidR="00CA4143" w:rsidRDefault="00CA4143" w:rsidP="001F2646">
            <w:pPr>
              <w:contextualSpacing/>
              <w:rPr>
                <w:sz w:val="20"/>
              </w:rPr>
            </w:pPr>
            <w:r>
              <w:rPr>
                <w:sz w:val="20"/>
              </w:rPr>
              <w:t>NURS 139</w:t>
            </w:r>
          </w:p>
        </w:tc>
        <w:tc>
          <w:tcPr>
            <w:tcW w:w="6115" w:type="dxa"/>
            <w:vAlign w:val="center"/>
          </w:tcPr>
          <w:p w:rsidR="00CA4143" w:rsidRPr="00977CF3" w:rsidRDefault="00CA4143" w:rsidP="001F2646">
            <w:pPr>
              <w:contextualSpacing/>
              <w:rPr>
                <w:sz w:val="20"/>
              </w:rPr>
            </w:pPr>
            <w:r>
              <w:rPr>
                <w:sz w:val="20"/>
              </w:rPr>
              <w:t>Pharmacology 3</w:t>
            </w:r>
          </w:p>
        </w:tc>
        <w:tc>
          <w:tcPr>
            <w:tcW w:w="1530" w:type="dxa"/>
            <w:vAlign w:val="center"/>
          </w:tcPr>
          <w:p w:rsidR="00CA4143" w:rsidRPr="00977CF3" w:rsidRDefault="00CA4143" w:rsidP="001F2646">
            <w:pPr>
              <w:contextualSpacing/>
              <w:jc w:val="center"/>
              <w:rPr>
                <w:sz w:val="20"/>
              </w:rPr>
            </w:pPr>
            <w:r>
              <w:rPr>
                <w:sz w:val="20"/>
              </w:rPr>
              <w:t>1</w:t>
            </w:r>
          </w:p>
        </w:tc>
      </w:tr>
      <w:tr w:rsidR="002A1538" w:rsidRPr="0004268E" w:rsidTr="00E94197">
        <w:tc>
          <w:tcPr>
            <w:tcW w:w="1705" w:type="dxa"/>
            <w:vAlign w:val="center"/>
          </w:tcPr>
          <w:p w:rsidR="002A1538" w:rsidRPr="00977CF3" w:rsidRDefault="00537FC3" w:rsidP="001F2646">
            <w:pPr>
              <w:contextualSpacing/>
              <w:rPr>
                <w:sz w:val="20"/>
              </w:rPr>
            </w:pPr>
            <w:r>
              <w:rPr>
                <w:sz w:val="20"/>
              </w:rPr>
              <w:t>NURS 17</w:t>
            </w:r>
            <w:r w:rsidR="002A1538" w:rsidRPr="00977CF3">
              <w:rPr>
                <w:sz w:val="20"/>
              </w:rPr>
              <w:t>3</w:t>
            </w:r>
          </w:p>
        </w:tc>
        <w:tc>
          <w:tcPr>
            <w:tcW w:w="6115" w:type="dxa"/>
            <w:vAlign w:val="center"/>
          </w:tcPr>
          <w:p w:rsidR="002A1538" w:rsidRPr="00977CF3" w:rsidRDefault="002A1538" w:rsidP="00CA4143">
            <w:pPr>
              <w:contextualSpacing/>
              <w:rPr>
                <w:sz w:val="20"/>
              </w:rPr>
            </w:pPr>
            <w:r w:rsidRPr="00977CF3">
              <w:rPr>
                <w:sz w:val="20"/>
              </w:rPr>
              <w:t>Nursing Concepts</w:t>
            </w:r>
            <w:r w:rsidR="00D619C6">
              <w:rPr>
                <w:sz w:val="20"/>
              </w:rPr>
              <w:t xml:space="preserve"> 3 with Practicum </w:t>
            </w:r>
          </w:p>
        </w:tc>
        <w:tc>
          <w:tcPr>
            <w:tcW w:w="1530" w:type="dxa"/>
            <w:vAlign w:val="center"/>
          </w:tcPr>
          <w:p w:rsidR="002A1538" w:rsidRPr="00977CF3" w:rsidRDefault="007E7FA2" w:rsidP="001F2646">
            <w:pPr>
              <w:contextualSpacing/>
              <w:jc w:val="center"/>
              <w:rPr>
                <w:sz w:val="20"/>
              </w:rPr>
            </w:pPr>
            <w:r>
              <w:rPr>
                <w:sz w:val="20"/>
              </w:rPr>
              <w:t>9</w:t>
            </w:r>
          </w:p>
        </w:tc>
      </w:tr>
      <w:tr w:rsidR="007E7FA2" w:rsidRPr="0004268E" w:rsidTr="00210FC8">
        <w:tc>
          <w:tcPr>
            <w:tcW w:w="1705" w:type="dxa"/>
            <w:tcBorders>
              <w:top w:val="single" w:sz="4" w:space="0" w:color="auto"/>
              <w:left w:val="single" w:sz="4" w:space="0" w:color="auto"/>
              <w:bottom w:val="single" w:sz="4" w:space="0" w:color="auto"/>
              <w:right w:val="single" w:sz="4" w:space="0" w:color="auto"/>
            </w:tcBorders>
          </w:tcPr>
          <w:p w:rsidR="007E7FA2" w:rsidRPr="007E7FA2" w:rsidRDefault="007E7FA2" w:rsidP="007E7FA2">
            <w:pPr>
              <w:rPr>
                <w:rFonts w:eastAsia="Times New Roman" w:cs="Arial"/>
                <w:i/>
                <w:color w:val="000000"/>
                <w:sz w:val="16"/>
                <w:szCs w:val="16"/>
              </w:rPr>
            </w:pPr>
            <w:r w:rsidRPr="007E7FA2">
              <w:rPr>
                <w:rFonts w:eastAsia="Times New Roman" w:cs="Arial"/>
                <w:i/>
                <w:color w:val="000000"/>
                <w:sz w:val="16"/>
                <w:szCs w:val="16"/>
              </w:rPr>
              <w:t xml:space="preserve">PHIL 116: </w:t>
            </w:r>
          </w:p>
          <w:p w:rsidR="007E7FA2" w:rsidRPr="007E7FA2" w:rsidRDefault="007E7FA2" w:rsidP="007E7FA2">
            <w:pPr>
              <w:rPr>
                <w:rFonts w:eastAsia="Times New Roman"/>
                <w:i/>
                <w:color w:val="000000"/>
                <w:sz w:val="16"/>
                <w:szCs w:val="16"/>
              </w:rPr>
            </w:pPr>
            <w:r w:rsidRPr="007E7FA2">
              <w:rPr>
                <w:rFonts w:eastAsia="Times New Roman" w:cs="Arial"/>
                <w:i/>
                <w:color w:val="000000"/>
                <w:sz w:val="16"/>
                <w:szCs w:val="16"/>
              </w:rPr>
              <w:t>NURS 173 embed</w:t>
            </w:r>
          </w:p>
        </w:tc>
        <w:tc>
          <w:tcPr>
            <w:tcW w:w="6115" w:type="dxa"/>
            <w:tcBorders>
              <w:top w:val="single" w:sz="4" w:space="0" w:color="auto"/>
              <w:left w:val="single" w:sz="4" w:space="0" w:color="auto"/>
              <w:bottom w:val="single" w:sz="4" w:space="0" w:color="auto"/>
              <w:right w:val="single" w:sz="4" w:space="0" w:color="auto"/>
            </w:tcBorders>
          </w:tcPr>
          <w:p w:rsidR="007E7FA2" w:rsidRPr="00320B56" w:rsidRDefault="007E7FA2" w:rsidP="007E7FA2">
            <w:pPr>
              <w:rPr>
                <w:rFonts w:eastAsia="Times New Roman"/>
                <w:i/>
                <w:color w:val="000000"/>
                <w:sz w:val="20"/>
              </w:rPr>
            </w:pPr>
            <w:r w:rsidRPr="00320B56">
              <w:rPr>
                <w:rFonts w:eastAsia="Times New Roman" w:cs="Arial"/>
                <w:i/>
                <w:color w:val="000000"/>
                <w:sz w:val="20"/>
              </w:rPr>
              <w:t>Ethi</w:t>
            </w:r>
            <w:r>
              <w:rPr>
                <w:rFonts w:eastAsia="Times New Roman" w:cs="Arial"/>
                <w:i/>
                <w:color w:val="000000"/>
                <w:sz w:val="20"/>
              </w:rPr>
              <w:t>cs and Policy in Healthcare III</w:t>
            </w:r>
            <w:r w:rsidRPr="00320B56">
              <w:rPr>
                <w:rFonts w:eastAsia="Times New Roman" w:cs="Arial"/>
                <w:i/>
                <w:color w:val="000000"/>
                <w:sz w:val="20"/>
              </w:rPr>
              <w:t> </w:t>
            </w:r>
          </w:p>
        </w:tc>
        <w:tc>
          <w:tcPr>
            <w:tcW w:w="1530" w:type="dxa"/>
            <w:vAlign w:val="center"/>
          </w:tcPr>
          <w:p w:rsidR="007E7FA2" w:rsidRDefault="007E7FA2" w:rsidP="007E7FA2">
            <w:pPr>
              <w:contextualSpacing/>
              <w:jc w:val="center"/>
              <w:rPr>
                <w:sz w:val="20"/>
              </w:rPr>
            </w:pPr>
            <w:r>
              <w:rPr>
                <w:sz w:val="20"/>
              </w:rPr>
              <w:t>1</w:t>
            </w:r>
          </w:p>
        </w:tc>
      </w:tr>
      <w:tr w:rsidR="007E7FA2" w:rsidRPr="0004268E" w:rsidTr="00210FC8">
        <w:tc>
          <w:tcPr>
            <w:tcW w:w="1705" w:type="dxa"/>
            <w:tcBorders>
              <w:top w:val="single" w:sz="4" w:space="0" w:color="auto"/>
              <w:left w:val="single" w:sz="4" w:space="0" w:color="auto"/>
              <w:bottom w:val="single" w:sz="4" w:space="0" w:color="auto"/>
              <w:right w:val="single" w:sz="4" w:space="0" w:color="auto"/>
            </w:tcBorders>
          </w:tcPr>
          <w:p w:rsidR="007E7FA2" w:rsidRPr="007E7FA2" w:rsidRDefault="007E7FA2" w:rsidP="007E7FA2">
            <w:pPr>
              <w:rPr>
                <w:rFonts w:eastAsia="Times New Roman" w:cs="Arial"/>
                <w:i/>
                <w:color w:val="000000"/>
                <w:sz w:val="16"/>
                <w:szCs w:val="16"/>
              </w:rPr>
            </w:pPr>
            <w:r w:rsidRPr="007E7FA2">
              <w:rPr>
                <w:rFonts w:eastAsia="Times New Roman" w:cs="Arial"/>
                <w:i/>
                <w:color w:val="000000"/>
                <w:sz w:val="16"/>
                <w:szCs w:val="16"/>
              </w:rPr>
              <w:t xml:space="preserve">PSYC 116: </w:t>
            </w:r>
          </w:p>
          <w:p w:rsidR="007E7FA2" w:rsidRPr="007E7FA2" w:rsidRDefault="007E7FA2" w:rsidP="007E7FA2">
            <w:pPr>
              <w:rPr>
                <w:rFonts w:eastAsia="Times New Roman"/>
                <w:i/>
                <w:color w:val="000000"/>
                <w:sz w:val="16"/>
                <w:szCs w:val="16"/>
              </w:rPr>
            </w:pPr>
            <w:r w:rsidRPr="007E7FA2">
              <w:rPr>
                <w:rFonts w:eastAsia="Times New Roman" w:cs="Arial"/>
                <w:i/>
                <w:color w:val="000000"/>
                <w:sz w:val="16"/>
                <w:szCs w:val="16"/>
              </w:rPr>
              <w:t>NURS 173 embed</w:t>
            </w:r>
          </w:p>
        </w:tc>
        <w:tc>
          <w:tcPr>
            <w:tcW w:w="6115" w:type="dxa"/>
            <w:tcBorders>
              <w:top w:val="single" w:sz="4" w:space="0" w:color="auto"/>
              <w:left w:val="single" w:sz="4" w:space="0" w:color="auto"/>
              <w:bottom w:val="single" w:sz="4" w:space="0" w:color="auto"/>
              <w:right w:val="single" w:sz="4" w:space="0" w:color="auto"/>
            </w:tcBorders>
          </w:tcPr>
          <w:p w:rsidR="007E7FA2" w:rsidRPr="00320B56" w:rsidRDefault="007E7FA2" w:rsidP="007E7FA2">
            <w:pPr>
              <w:rPr>
                <w:rFonts w:eastAsia="Times New Roman"/>
                <w:i/>
                <w:color w:val="000000"/>
                <w:sz w:val="20"/>
              </w:rPr>
            </w:pPr>
            <w:r w:rsidRPr="00320B56">
              <w:rPr>
                <w:rFonts w:eastAsia="Times New Roman" w:cs="Arial"/>
                <w:i/>
                <w:color w:val="000000"/>
                <w:sz w:val="20"/>
              </w:rPr>
              <w:t>Psychosocial Issues in Healthcare III</w:t>
            </w:r>
          </w:p>
        </w:tc>
        <w:tc>
          <w:tcPr>
            <w:tcW w:w="1530" w:type="dxa"/>
            <w:vAlign w:val="center"/>
          </w:tcPr>
          <w:p w:rsidR="007E7FA2" w:rsidRDefault="007E7FA2" w:rsidP="007E7FA2">
            <w:pPr>
              <w:contextualSpacing/>
              <w:jc w:val="center"/>
              <w:rPr>
                <w:sz w:val="20"/>
              </w:rPr>
            </w:pPr>
            <w:r>
              <w:rPr>
                <w:sz w:val="20"/>
              </w:rPr>
              <w:t>1</w:t>
            </w:r>
          </w:p>
        </w:tc>
      </w:tr>
      <w:tr w:rsidR="007E7FA2" w:rsidRPr="0004268E" w:rsidTr="00210FC8">
        <w:tc>
          <w:tcPr>
            <w:tcW w:w="1705" w:type="dxa"/>
            <w:tcBorders>
              <w:top w:val="single" w:sz="4" w:space="0" w:color="auto"/>
              <w:left w:val="single" w:sz="4" w:space="0" w:color="auto"/>
              <w:bottom w:val="single" w:sz="4" w:space="0" w:color="auto"/>
              <w:right w:val="single" w:sz="4" w:space="0" w:color="auto"/>
            </w:tcBorders>
          </w:tcPr>
          <w:p w:rsidR="007E7FA2" w:rsidRPr="007E7FA2" w:rsidRDefault="007E7FA2" w:rsidP="007E7FA2">
            <w:pPr>
              <w:rPr>
                <w:rFonts w:eastAsia="Times New Roman" w:cs="Arial"/>
                <w:i/>
                <w:color w:val="000000"/>
                <w:sz w:val="16"/>
                <w:szCs w:val="16"/>
              </w:rPr>
            </w:pPr>
            <w:r w:rsidRPr="007E7FA2">
              <w:rPr>
                <w:rFonts w:eastAsia="Times New Roman" w:cs="Arial"/>
                <w:i/>
                <w:color w:val="000000"/>
                <w:sz w:val="16"/>
                <w:szCs w:val="16"/>
              </w:rPr>
              <w:t xml:space="preserve">NUTR 116: </w:t>
            </w:r>
          </w:p>
          <w:p w:rsidR="007E7FA2" w:rsidRPr="007E7FA2" w:rsidRDefault="007E7FA2" w:rsidP="007E7FA2">
            <w:pPr>
              <w:rPr>
                <w:rFonts w:eastAsia="Times New Roman"/>
                <w:i/>
                <w:color w:val="000000"/>
                <w:sz w:val="16"/>
                <w:szCs w:val="16"/>
              </w:rPr>
            </w:pPr>
            <w:r w:rsidRPr="007E7FA2">
              <w:rPr>
                <w:rFonts w:eastAsia="Times New Roman" w:cs="Arial"/>
                <w:i/>
                <w:color w:val="000000"/>
                <w:sz w:val="16"/>
                <w:szCs w:val="16"/>
              </w:rPr>
              <w:t>NURS 173 embed</w:t>
            </w:r>
          </w:p>
        </w:tc>
        <w:tc>
          <w:tcPr>
            <w:tcW w:w="6115" w:type="dxa"/>
            <w:tcBorders>
              <w:top w:val="single" w:sz="4" w:space="0" w:color="auto"/>
              <w:left w:val="single" w:sz="4" w:space="0" w:color="auto"/>
              <w:bottom w:val="single" w:sz="4" w:space="0" w:color="auto"/>
              <w:right w:val="single" w:sz="4" w:space="0" w:color="auto"/>
            </w:tcBorders>
          </w:tcPr>
          <w:p w:rsidR="007E7FA2" w:rsidRPr="00320B56" w:rsidRDefault="007E7FA2" w:rsidP="007E7FA2">
            <w:pPr>
              <w:rPr>
                <w:rFonts w:eastAsia="Times New Roman"/>
                <w:i/>
                <w:color w:val="000000"/>
                <w:sz w:val="20"/>
              </w:rPr>
            </w:pPr>
            <w:r>
              <w:rPr>
                <w:rFonts w:eastAsia="Times New Roman" w:cs="Arial"/>
                <w:i/>
                <w:color w:val="000000"/>
                <w:sz w:val="20"/>
              </w:rPr>
              <w:t>Nutrition in Healthcare III</w:t>
            </w:r>
          </w:p>
        </w:tc>
        <w:tc>
          <w:tcPr>
            <w:tcW w:w="1530" w:type="dxa"/>
            <w:vAlign w:val="center"/>
          </w:tcPr>
          <w:p w:rsidR="007E7FA2" w:rsidRDefault="007E7FA2" w:rsidP="007E7FA2">
            <w:pPr>
              <w:contextualSpacing/>
              <w:jc w:val="center"/>
              <w:rPr>
                <w:sz w:val="20"/>
              </w:rPr>
            </w:pPr>
            <w:r>
              <w:rPr>
                <w:sz w:val="20"/>
              </w:rPr>
              <w:t>1</w:t>
            </w:r>
          </w:p>
        </w:tc>
      </w:tr>
      <w:tr w:rsidR="00753A75" w:rsidRPr="0004268E" w:rsidTr="00E94197">
        <w:tc>
          <w:tcPr>
            <w:tcW w:w="1705" w:type="dxa"/>
            <w:vAlign w:val="center"/>
          </w:tcPr>
          <w:p w:rsidR="00753A75" w:rsidRPr="00977CF3" w:rsidRDefault="00B6624E" w:rsidP="00753A75">
            <w:pPr>
              <w:contextualSpacing/>
              <w:rPr>
                <w:sz w:val="20"/>
              </w:rPr>
            </w:pPr>
            <w:r>
              <w:rPr>
                <w:sz w:val="20"/>
              </w:rPr>
              <w:t>PVR</w:t>
            </w:r>
          </w:p>
        </w:tc>
        <w:tc>
          <w:tcPr>
            <w:tcW w:w="6115" w:type="dxa"/>
            <w:vAlign w:val="center"/>
          </w:tcPr>
          <w:p w:rsidR="00753A75" w:rsidRPr="00D070F1" w:rsidRDefault="00753A75" w:rsidP="00753A75">
            <w:pPr>
              <w:contextualSpacing/>
              <w:rPr>
                <w:sz w:val="20"/>
              </w:rPr>
            </w:pPr>
            <w:r w:rsidRPr="00D070F1">
              <w:rPr>
                <w:sz w:val="20"/>
              </w:rPr>
              <w:t xml:space="preserve">Personal and Vocational Relationships </w:t>
            </w:r>
          </w:p>
          <w:p w:rsidR="00753A75" w:rsidRPr="00CA4143" w:rsidRDefault="00753A75" w:rsidP="00753A75">
            <w:pPr>
              <w:contextualSpacing/>
              <w:rPr>
                <w:i/>
                <w:sz w:val="20"/>
                <w:highlight w:val="yellow"/>
              </w:rPr>
            </w:pPr>
            <w:r w:rsidRPr="00CA4143">
              <w:rPr>
                <w:i/>
                <w:sz w:val="20"/>
              </w:rPr>
              <w:t>(Optional Course to earn Certification of Completion in Practical Nursing)</w:t>
            </w:r>
          </w:p>
        </w:tc>
        <w:tc>
          <w:tcPr>
            <w:tcW w:w="1530" w:type="dxa"/>
            <w:vAlign w:val="center"/>
          </w:tcPr>
          <w:p w:rsidR="00753A75" w:rsidRPr="00977CF3" w:rsidRDefault="007E7FA2" w:rsidP="00753A75">
            <w:pPr>
              <w:contextualSpacing/>
              <w:jc w:val="center"/>
              <w:rPr>
                <w:sz w:val="20"/>
              </w:rPr>
            </w:pPr>
            <w:r>
              <w:rPr>
                <w:sz w:val="20"/>
              </w:rPr>
              <w:t>Community Ed Co</w:t>
            </w:r>
            <w:r w:rsidR="00B6624E">
              <w:rPr>
                <w:sz w:val="20"/>
              </w:rPr>
              <w:t>urse</w:t>
            </w:r>
          </w:p>
        </w:tc>
      </w:tr>
      <w:tr w:rsidR="00753A75" w:rsidRPr="0004268E" w:rsidTr="00E94197">
        <w:tc>
          <w:tcPr>
            <w:tcW w:w="1705" w:type="dxa"/>
            <w:vAlign w:val="center"/>
          </w:tcPr>
          <w:p w:rsidR="00753A75" w:rsidRPr="0004268E" w:rsidRDefault="00753A75" w:rsidP="00753A75">
            <w:pPr>
              <w:contextualSpacing/>
              <w:rPr>
                <w:sz w:val="20"/>
              </w:rPr>
            </w:pPr>
          </w:p>
        </w:tc>
        <w:tc>
          <w:tcPr>
            <w:tcW w:w="6115" w:type="dxa"/>
            <w:vAlign w:val="center"/>
          </w:tcPr>
          <w:p w:rsidR="00753A75" w:rsidRPr="0004268E" w:rsidRDefault="00753A75" w:rsidP="00753A75">
            <w:pPr>
              <w:contextualSpacing/>
              <w:jc w:val="right"/>
              <w:rPr>
                <w:b/>
                <w:sz w:val="20"/>
              </w:rPr>
            </w:pPr>
            <w:r w:rsidRPr="0004268E">
              <w:rPr>
                <w:b/>
                <w:sz w:val="20"/>
              </w:rPr>
              <w:t>TOTAL QUARTER CREDITS</w:t>
            </w:r>
          </w:p>
        </w:tc>
        <w:tc>
          <w:tcPr>
            <w:tcW w:w="1530" w:type="dxa"/>
            <w:vAlign w:val="center"/>
          </w:tcPr>
          <w:p w:rsidR="00753A75" w:rsidRPr="0004268E" w:rsidRDefault="00CA4143" w:rsidP="00753A75">
            <w:pPr>
              <w:contextualSpacing/>
              <w:jc w:val="center"/>
              <w:rPr>
                <w:b/>
                <w:sz w:val="20"/>
              </w:rPr>
            </w:pPr>
            <w:r>
              <w:rPr>
                <w:b/>
                <w:sz w:val="20"/>
              </w:rPr>
              <w:t>13</w:t>
            </w:r>
          </w:p>
        </w:tc>
      </w:tr>
    </w:tbl>
    <w:p w:rsidR="007E7FA2" w:rsidRPr="007E7FA2" w:rsidRDefault="007E7FA2" w:rsidP="002A1538">
      <w:pPr>
        <w:contextualSpacing/>
        <w:jc w:val="center"/>
        <w:rPr>
          <w:b/>
          <w:sz w:val="16"/>
          <w:szCs w:val="16"/>
        </w:rPr>
      </w:pPr>
    </w:p>
    <w:p w:rsidR="006B71F8" w:rsidRDefault="006B71F8" w:rsidP="00041899">
      <w:pPr>
        <w:pStyle w:val="Heading5"/>
      </w:pPr>
      <w:r w:rsidRPr="006B71F8">
        <w:t>7</w:t>
      </w:r>
      <w:r w:rsidRPr="009A4687">
        <w:rPr>
          <w:vertAlign w:val="superscript"/>
        </w:rPr>
        <w:t>th</w:t>
      </w:r>
      <w:r w:rsidR="009A4687">
        <w:t xml:space="preserve"> </w:t>
      </w:r>
      <w:r w:rsidRPr="006B71F8">
        <w:t>Quarter (Fall)</w:t>
      </w:r>
    </w:p>
    <w:tbl>
      <w:tblPr>
        <w:tblStyle w:val="TableGrid"/>
        <w:tblW w:w="0" w:type="auto"/>
        <w:tblLook w:val="04A0" w:firstRow="1" w:lastRow="0" w:firstColumn="1" w:lastColumn="0" w:noHBand="0" w:noVBand="1"/>
        <w:tblCaption w:val="7th quarter schedule"/>
      </w:tblPr>
      <w:tblGrid>
        <w:gridCol w:w="1705"/>
        <w:gridCol w:w="6112"/>
        <w:gridCol w:w="1533"/>
      </w:tblGrid>
      <w:tr w:rsidR="006B71F8" w:rsidRPr="0004268E" w:rsidTr="00A2284B">
        <w:trPr>
          <w:tblHeader/>
        </w:trPr>
        <w:tc>
          <w:tcPr>
            <w:tcW w:w="1705" w:type="dxa"/>
            <w:vAlign w:val="center"/>
          </w:tcPr>
          <w:p w:rsidR="006B71F8" w:rsidRPr="0004268E" w:rsidRDefault="006B71F8" w:rsidP="00BF4992">
            <w:pPr>
              <w:pStyle w:val="Heading6"/>
              <w:outlineLvl w:val="5"/>
            </w:pPr>
            <w:r w:rsidRPr="0004268E">
              <w:t>Course #</w:t>
            </w:r>
          </w:p>
        </w:tc>
        <w:tc>
          <w:tcPr>
            <w:tcW w:w="6112" w:type="dxa"/>
            <w:vAlign w:val="center"/>
          </w:tcPr>
          <w:p w:rsidR="006B71F8" w:rsidRPr="0004268E" w:rsidRDefault="006B71F8" w:rsidP="00BF4992">
            <w:pPr>
              <w:pStyle w:val="Heading6"/>
              <w:outlineLvl w:val="5"/>
            </w:pPr>
            <w:r w:rsidRPr="0004268E">
              <w:t>Course Title</w:t>
            </w:r>
          </w:p>
        </w:tc>
        <w:tc>
          <w:tcPr>
            <w:tcW w:w="1533" w:type="dxa"/>
            <w:vAlign w:val="center"/>
          </w:tcPr>
          <w:p w:rsidR="006B71F8" w:rsidRPr="0004268E" w:rsidRDefault="006B71F8" w:rsidP="00BF4992">
            <w:pPr>
              <w:pStyle w:val="Heading6"/>
              <w:outlineLvl w:val="5"/>
            </w:pPr>
            <w:r w:rsidRPr="0004268E">
              <w:t>Credits</w:t>
            </w:r>
          </w:p>
        </w:tc>
      </w:tr>
      <w:tr w:rsidR="006B71F8" w:rsidRPr="0004268E" w:rsidTr="00041899">
        <w:tc>
          <w:tcPr>
            <w:tcW w:w="1705" w:type="dxa"/>
          </w:tcPr>
          <w:p w:rsidR="006B71F8" w:rsidRPr="00977CF3" w:rsidRDefault="00537FC3" w:rsidP="00041899">
            <w:pPr>
              <w:contextualSpacing/>
              <w:rPr>
                <w:sz w:val="20"/>
              </w:rPr>
            </w:pPr>
            <w:r>
              <w:rPr>
                <w:sz w:val="20"/>
              </w:rPr>
              <w:t>NURS 27</w:t>
            </w:r>
            <w:r w:rsidR="006B71F8" w:rsidRPr="00977CF3">
              <w:rPr>
                <w:sz w:val="20"/>
              </w:rPr>
              <w:t>1</w:t>
            </w:r>
          </w:p>
        </w:tc>
        <w:tc>
          <w:tcPr>
            <w:tcW w:w="6112" w:type="dxa"/>
          </w:tcPr>
          <w:p w:rsidR="006B71F8" w:rsidRPr="00977CF3" w:rsidRDefault="00D619C6" w:rsidP="00041899">
            <w:pPr>
              <w:contextualSpacing/>
              <w:rPr>
                <w:sz w:val="20"/>
              </w:rPr>
            </w:pPr>
            <w:r>
              <w:rPr>
                <w:sz w:val="20"/>
              </w:rPr>
              <w:t xml:space="preserve">Advanced </w:t>
            </w:r>
            <w:r w:rsidR="006B71F8" w:rsidRPr="00977CF3">
              <w:rPr>
                <w:sz w:val="20"/>
              </w:rPr>
              <w:t>Nursing Concepts</w:t>
            </w:r>
            <w:r>
              <w:rPr>
                <w:sz w:val="20"/>
              </w:rPr>
              <w:t xml:space="preserve"> 1</w:t>
            </w:r>
            <w:r w:rsidR="006B71F8" w:rsidRPr="00977CF3">
              <w:rPr>
                <w:sz w:val="20"/>
              </w:rPr>
              <w:t xml:space="preserve"> </w:t>
            </w:r>
            <w:r w:rsidR="00CA4143">
              <w:rPr>
                <w:sz w:val="20"/>
              </w:rPr>
              <w:t xml:space="preserve">with </w:t>
            </w:r>
            <w:r>
              <w:rPr>
                <w:sz w:val="20"/>
              </w:rPr>
              <w:t xml:space="preserve">Practicum </w:t>
            </w:r>
          </w:p>
        </w:tc>
        <w:tc>
          <w:tcPr>
            <w:tcW w:w="1533" w:type="dxa"/>
          </w:tcPr>
          <w:p w:rsidR="006B71F8" w:rsidRPr="00977CF3" w:rsidRDefault="006B71F8" w:rsidP="00041899">
            <w:pPr>
              <w:contextualSpacing/>
              <w:jc w:val="center"/>
              <w:rPr>
                <w:sz w:val="20"/>
              </w:rPr>
            </w:pPr>
            <w:r w:rsidRPr="00977CF3">
              <w:rPr>
                <w:sz w:val="20"/>
              </w:rPr>
              <w:t>1</w:t>
            </w:r>
            <w:r w:rsidR="007E7FA2">
              <w:rPr>
                <w:sz w:val="20"/>
              </w:rPr>
              <w:t>0</w:t>
            </w:r>
          </w:p>
        </w:tc>
      </w:tr>
      <w:tr w:rsidR="007E7FA2" w:rsidRPr="0004268E" w:rsidTr="00041899">
        <w:tc>
          <w:tcPr>
            <w:tcW w:w="1705" w:type="dxa"/>
          </w:tcPr>
          <w:p w:rsidR="007E7FA2" w:rsidRPr="007E7FA2" w:rsidRDefault="007E7FA2" w:rsidP="007E7FA2">
            <w:pPr>
              <w:contextualSpacing/>
              <w:rPr>
                <w:i/>
                <w:sz w:val="16"/>
                <w:szCs w:val="16"/>
              </w:rPr>
            </w:pPr>
            <w:r w:rsidRPr="007E7FA2">
              <w:rPr>
                <w:i/>
                <w:sz w:val="16"/>
                <w:szCs w:val="16"/>
              </w:rPr>
              <w:t>PSYC 214:NURS 271 embed</w:t>
            </w:r>
          </w:p>
        </w:tc>
        <w:tc>
          <w:tcPr>
            <w:tcW w:w="6112" w:type="dxa"/>
          </w:tcPr>
          <w:p w:rsidR="007E7FA2" w:rsidRPr="003D7ED9" w:rsidRDefault="007E7FA2" w:rsidP="007E7FA2">
            <w:pPr>
              <w:contextualSpacing/>
              <w:rPr>
                <w:i/>
                <w:sz w:val="20"/>
              </w:rPr>
            </w:pPr>
            <w:r w:rsidRPr="003D7ED9">
              <w:rPr>
                <w:i/>
                <w:sz w:val="20"/>
              </w:rPr>
              <w:t>Psychosocial Issues in Healthcare IV</w:t>
            </w:r>
          </w:p>
        </w:tc>
        <w:tc>
          <w:tcPr>
            <w:tcW w:w="1533" w:type="dxa"/>
          </w:tcPr>
          <w:p w:rsidR="007E7FA2" w:rsidRPr="00977CF3" w:rsidRDefault="007E7FA2" w:rsidP="007E7FA2">
            <w:pPr>
              <w:contextualSpacing/>
              <w:jc w:val="center"/>
              <w:rPr>
                <w:sz w:val="20"/>
              </w:rPr>
            </w:pPr>
            <w:r>
              <w:rPr>
                <w:sz w:val="20"/>
              </w:rPr>
              <w:t>1</w:t>
            </w:r>
          </w:p>
        </w:tc>
      </w:tr>
      <w:tr w:rsidR="007E7FA2" w:rsidRPr="0004268E" w:rsidTr="00041899">
        <w:tc>
          <w:tcPr>
            <w:tcW w:w="1705" w:type="dxa"/>
          </w:tcPr>
          <w:p w:rsidR="007E7FA2" w:rsidRPr="007E7FA2" w:rsidRDefault="007E7FA2" w:rsidP="007E7FA2">
            <w:pPr>
              <w:contextualSpacing/>
              <w:rPr>
                <w:i/>
                <w:sz w:val="16"/>
                <w:szCs w:val="16"/>
              </w:rPr>
            </w:pPr>
            <w:r w:rsidRPr="007E7FA2">
              <w:rPr>
                <w:i/>
                <w:sz w:val="16"/>
                <w:szCs w:val="16"/>
              </w:rPr>
              <w:t>NUTR 214: NURS 271 embed</w:t>
            </w:r>
          </w:p>
        </w:tc>
        <w:tc>
          <w:tcPr>
            <w:tcW w:w="6112" w:type="dxa"/>
          </w:tcPr>
          <w:p w:rsidR="007E7FA2" w:rsidRPr="003D7ED9" w:rsidRDefault="007E7FA2" w:rsidP="007E7FA2">
            <w:pPr>
              <w:contextualSpacing/>
              <w:rPr>
                <w:i/>
                <w:sz w:val="20"/>
              </w:rPr>
            </w:pPr>
            <w:r w:rsidRPr="003D7ED9">
              <w:rPr>
                <w:i/>
                <w:sz w:val="20"/>
              </w:rPr>
              <w:t>Nutrition in Healthcare IV</w:t>
            </w:r>
          </w:p>
        </w:tc>
        <w:tc>
          <w:tcPr>
            <w:tcW w:w="1533" w:type="dxa"/>
          </w:tcPr>
          <w:p w:rsidR="007E7FA2" w:rsidRPr="00977CF3" w:rsidRDefault="007E7FA2" w:rsidP="007E7FA2">
            <w:pPr>
              <w:contextualSpacing/>
              <w:jc w:val="center"/>
              <w:rPr>
                <w:sz w:val="20"/>
              </w:rPr>
            </w:pPr>
            <w:r>
              <w:rPr>
                <w:sz w:val="20"/>
              </w:rPr>
              <w:t>1</w:t>
            </w:r>
          </w:p>
        </w:tc>
      </w:tr>
      <w:tr w:rsidR="006B71F8" w:rsidRPr="0004268E" w:rsidTr="00041899">
        <w:tc>
          <w:tcPr>
            <w:tcW w:w="1705" w:type="dxa"/>
          </w:tcPr>
          <w:p w:rsidR="006B71F8" w:rsidRPr="0004268E" w:rsidRDefault="006B71F8" w:rsidP="00041899">
            <w:pPr>
              <w:contextualSpacing/>
              <w:rPr>
                <w:sz w:val="20"/>
              </w:rPr>
            </w:pPr>
          </w:p>
        </w:tc>
        <w:tc>
          <w:tcPr>
            <w:tcW w:w="6112" w:type="dxa"/>
          </w:tcPr>
          <w:p w:rsidR="006B71F8" w:rsidRPr="0004268E" w:rsidRDefault="006B71F8" w:rsidP="00041899">
            <w:pPr>
              <w:contextualSpacing/>
              <w:jc w:val="right"/>
              <w:rPr>
                <w:b/>
                <w:sz w:val="20"/>
              </w:rPr>
            </w:pPr>
            <w:r w:rsidRPr="0004268E">
              <w:rPr>
                <w:b/>
                <w:sz w:val="20"/>
              </w:rPr>
              <w:t>TOTAL QUARTER CREDITS</w:t>
            </w:r>
          </w:p>
        </w:tc>
        <w:tc>
          <w:tcPr>
            <w:tcW w:w="1533" w:type="dxa"/>
          </w:tcPr>
          <w:p w:rsidR="006B71F8" w:rsidRPr="0004268E" w:rsidRDefault="006B71F8" w:rsidP="00041899">
            <w:pPr>
              <w:contextualSpacing/>
              <w:jc w:val="center"/>
              <w:rPr>
                <w:b/>
                <w:sz w:val="20"/>
              </w:rPr>
            </w:pPr>
            <w:r w:rsidRPr="0004268E">
              <w:rPr>
                <w:b/>
                <w:sz w:val="20"/>
              </w:rPr>
              <w:t>1</w:t>
            </w:r>
            <w:r w:rsidR="00753A75">
              <w:rPr>
                <w:b/>
                <w:sz w:val="20"/>
              </w:rPr>
              <w:t>2</w:t>
            </w:r>
          </w:p>
        </w:tc>
      </w:tr>
    </w:tbl>
    <w:p w:rsidR="007E7FA2" w:rsidRPr="007E7FA2" w:rsidRDefault="007E7FA2" w:rsidP="002A1538">
      <w:pPr>
        <w:contextualSpacing/>
        <w:jc w:val="center"/>
        <w:rPr>
          <w:b/>
          <w:sz w:val="16"/>
          <w:szCs w:val="16"/>
        </w:rPr>
      </w:pPr>
    </w:p>
    <w:p w:rsidR="002A1538" w:rsidRPr="0004268E" w:rsidRDefault="002A1538" w:rsidP="00041899">
      <w:pPr>
        <w:pStyle w:val="Heading5"/>
      </w:pPr>
      <w:r>
        <w:t>8</w:t>
      </w:r>
      <w:r w:rsidRPr="0004268E">
        <w:rPr>
          <w:vertAlign w:val="superscript"/>
        </w:rPr>
        <w:t>th</w:t>
      </w:r>
      <w:r w:rsidRPr="0004268E">
        <w:t xml:space="preserve"> Quarter (Winter)</w:t>
      </w:r>
    </w:p>
    <w:tbl>
      <w:tblPr>
        <w:tblStyle w:val="TableGrid"/>
        <w:tblW w:w="0" w:type="auto"/>
        <w:tblLook w:val="04A0" w:firstRow="1" w:lastRow="0" w:firstColumn="1" w:lastColumn="0" w:noHBand="0" w:noVBand="1"/>
        <w:tblCaption w:val="8th quarter schedule"/>
      </w:tblPr>
      <w:tblGrid>
        <w:gridCol w:w="1685"/>
        <w:gridCol w:w="6140"/>
        <w:gridCol w:w="1530"/>
      </w:tblGrid>
      <w:tr w:rsidR="002A1538" w:rsidRPr="0004268E" w:rsidTr="00A2284B">
        <w:trPr>
          <w:tblHeader/>
        </w:trPr>
        <w:tc>
          <w:tcPr>
            <w:tcW w:w="1685" w:type="dxa"/>
            <w:vAlign w:val="center"/>
          </w:tcPr>
          <w:p w:rsidR="002A1538" w:rsidRPr="0004268E" w:rsidRDefault="002A1538" w:rsidP="00BF4992">
            <w:pPr>
              <w:pStyle w:val="Heading6"/>
              <w:outlineLvl w:val="5"/>
            </w:pPr>
            <w:r w:rsidRPr="0004268E">
              <w:t>Course #</w:t>
            </w:r>
          </w:p>
        </w:tc>
        <w:tc>
          <w:tcPr>
            <w:tcW w:w="6140" w:type="dxa"/>
            <w:vAlign w:val="center"/>
          </w:tcPr>
          <w:p w:rsidR="002A1538" w:rsidRPr="0004268E" w:rsidRDefault="002A1538" w:rsidP="00BF4992">
            <w:pPr>
              <w:pStyle w:val="Heading6"/>
              <w:outlineLvl w:val="5"/>
            </w:pPr>
            <w:r w:rsidRPr="0004268E">
              <w:t>Course Title</w:t>
            </w:r>
          </w:p>
        </w:tc>
        <w:tc>
          <w:tcPr>
            <w:tcW w:w="1530" w:type="dxa"/>
            <w:vAlign w:val="center"/>
          </w:tcPr>
          <w:p w:rsidR="002A1538" w:rsidRPr="0004268E" w:rsidRDefault="002A1538" w:rsidP="00BF4992">
            <w:pPr>
              <w:pStyle w:val="Heading6"/>
              <w:outlineLvl w:val="5"/>
            </w:pPr>
            <w:r w:rsidRPr="0004268E">
              <w:t>Credits</w:t>
            </w:r>
          </w:p>
        </w:tc>
      </w:tr>
      <w:tr w:rsidR="002A1538" w:rsidRPr="0004268E" w:rsidTr="002A1538">
        <w:tc>
          <w:tcPr>
            <w:tcW w:w="1685" w:type="dxa"/>
          </w:tcPr>
          <w:p w:rsidR="002A1538" w:rsidRPr="0004268E" w:rsidRDefault="002A1538" w:rsidP="001F2646">
            <w:pPr>
              <w:contextualSpacing/>
              <w:rPr>
                <w:sz w:val="20"/>
              </w:rPr>
            </w:pPr>
            <w:r w:rsidRPr="0004268E">
              <w:rPr>
                <w:sz w:val="20"/>
              </w:rPr>
              <w:t>NURS 2</w:t>
            </w:r>
            <w:r w:rsidR="00537FC3">
              <w:rPr>
                <w:sz w:val="20"/>
              </w:rPr>
              <w:t>7</w:t>
            </w:r>
            <w:r w:rsidRPr="0004268E">
              <w:rPr>
                <w:sz w:val="20"/>
              </w:rPr>
              <w:t>2</w:t>
            </w:r>
          </w:p>
        </w:tc>
        <w:tc>
          <w:tcPr>
            <w:tcW w:w="6140" w:type="dxa"/>
          </w:tcPr>
          <w:p w:rsidR="002A1538" w:rsidRPr="0004268E" w:rsidRDefault="00D619C6" w:rsidP="00CA4143">
            <w:pPr>
              <w:contextualSpacing/>
              <w:rPr>
                <w:sz w:val="20"/>
              </w:rPr>
            </w:pPr>
            <w:r>
              <w:rPr>
                <w:sz w:val="20"/>
              </w:rPr>
              <w:t xml:space="preserve">Advanced </w:t>
            </w:r>
            <w:r w:rsidR="002A1538">
              <w:rPr>
                <w:sz w:val="20"/>
              </w:rPr>
              <w:t>Nursing Concepts</w:t>
            </w:r>
            <w:r>
              <w:rPr>
                <w:sz w:val="20"/>
              </w:rPr>
              <w:t xml:space="preserve"> 2</w:t>
            </w:r>
            <w:r w:rsidR="002A1538">
              <w:rPr>
                <w:sz w:val="20"/>
              </w:rPr>
              <w:t xml:space="preserve"> </w:t>
            </w:r>
            <w:r w:rsidR="00CA4143">
              <w:rPr>
                <w:sz w:val="20"/>
              </w:rPr>
              <w:t xml:space="preserve">with Practicum </w:t>
            </w:r>
          </w:p>
        </w:tc>
        <w:tc>
          <w:tcPr>
            <w:tcW w:w="1530" w:type="dxa"/>
            <w:vAlign w:val="center"/>
          </w:tcPr>
          <w:p w:rsidR="002A1538" w:rsidRPr="0004268E" w:rsidRDefault="007E7FA2" w:rsidP="007E7FA2">
            <w:pPr>
              <w:contextualSpacing/>
              <w:jc w:val="center"/>
              <w:rPr>
                <w:sz w:val="20"/>
              </w:rPr>
            </w:pPr>
            <w:r>
              <w:rPr>
                <w:sz w:val="20"/>
              </w:rPr>
              <w:t>9</w:t>
            </w:r>
          </w:p>
        </w:tc>
      </w:tr>
      <w:tr w:rsidR="007E7FA2" w:rsidRPr="0004268E" w:rsidTr="002A1538">
        <w:tc>
          <w:tcPr>
            <w:tcW w:w="1685" w:type="dxa"/>
          </w:tcPr>
          <w:p w:rsidR="007E7FA2" w:rsidRPr="007E7FA2" w:rsidRDefault="007E7FA2" w:rsidP="007E7FA2">
            <w:pPr>
              <w:contextualSpacing/>
              <w:rPr>
                <w:i/>
                <w:sz w:val="16"/>
                <w:szCs w:val="16"/>
              </w:rPr>
            </w:pPr>
            <w:r w:rsidRPr="007E7FA2">
              <w:rPr>
                <w:i/>
                <w:sz w:val="16"/>
                <w:szCs w:val="16"/>
              </w:rPr>
              <w:t>PHIL 215: NURS 272 embed</w:t>
            </w:r>
          </w:p>
        </w:tc>
        <w:tc>
          <w:tcPr>
            <w:tcW w:w="6140" w:type="dxa"/>
          </w:tcPr>
          <w:p w:rsidR="007E7FA2" w:rsidRPr="003D7ED9" w:rsidRDefault="007E7FA2" w:rsidP="007E7FA2">
            <w:pPr>
              <w:contextualSpacing/>
              <w:rPr>
                <w:i/>
                <w:sz w:val="20"/>
              </w:rPr>
            </w:pPr>
            <w:r w:rsidRPr="003D7ED9">
              <w:rPr>
                <w:i/>
                <w:sz w:val="20"/>
              </w:rPr>
              <w:t>Ethics and Policy in Healthcare IV</w:t>
            </w:r>
          </w:p>
        </w:tc>
        <w:tc>
          <w:tcPr>
            <w:tcW w:w="1530" w:type="dxa"/>
            <w:vAlign w:val="center"/>
          </w:tcPr>
          <w:p w:rsidR="007E7FA2" w:rsidRDefault="007E7FA2" w:rsidP="007E7FA2">
            <w:pPr>
              <w:contextualSpacing/>
              <w:jc w:val="center"/>
              <w:rPr>
                <w:sz w:val="20"/>
              </w:rPr>
            </w:pPr>
            <w:r>
              <w:rPr>
                <w:sz w:val="20"/>
              </w:rPr>
              <w:t>1</w:t>
            </w:r>
          </w:p>
        </w:tc>
      </w:tr>
      <w:tr w:rsidR="007E7FA2" w:rsidRPr="0004268E" w:rsidTr="002A1538">
        <w:tc>
          <w:tcPr>
            <w:tcW w:w="1685" w:type="dxa"/>
          </w:tcPr>
          <w:p w:rsidR="007E7FA2" w:rsidRPr="007E7FA2" w:rsidRDefault="007E7FA2" w:rsidP="007E7FA2">
            <w:pPr>
              <w:contextualSpacing/>
              <w:rPr>
                <w:i/>
                <w:sz w:val="16"/>
                <w:szCs w:val="16"/>
              </w:rPr>
            </w:pPr>
            <w:r w:rsidRPr="007E7FA2">
              <w:rPr>
                <w:i/>
                <w:sz w:val="16"/>
                <w:szCs w:val="16"/>
              </w:rPr>
              <w:t>PSYC 215: NURS 272 embed</w:t>
            </w:r>
          </w:p>
        </w:tc>
        <w:tc>
          <w:tcPr>
            <w:tcW w:w="6140" w:type="dxa"/>
          </w:tcPr>
          <w:p w:rsidR="007E7FA2" w:rsidRPr="003D7ED9" w:rsidRDefault="007E7FA2" w:rsidP="007E7FA2">
            <w:pPr>
              <w:contextualSpacing/>
              <w:rPr>
                <w:i/>
                <w:sz w:val="20"/>
              </w:rPr>
            </w:pPr>
            <w:r w:rsidRPr="003D7ED9">
              <w:rPr>
                <w:i/>
                <w:sz w:val="20"/>
              </w:rPr>
              <w:t xml:space="preserve">Psychosocial Issues in Healthcare V </w:t>
            </w:r>
          </w:p>
        </w:tc>
        <w:tc>
          <w:tcPr>
            <w:tcW w:w="1530" w:type="dxa"/>
            <w:vAlign w:val="center"/>
          </w:tcPr>
          <w:p w:rsidR="007E7FA2" w:rsidRDefault="007E7FA2" w:rsidP="007E7FA2">
            <w:pPr>
              <w:contextualSpacing/>
              <w:jc w:val="center"/>
              <w:rPr>
                <w:sz w:val="20"/>
              </w:rPr>
            </w:pPr>
            <w:r>
              <w:rPr>
                <w:sz w:val="20"/>
              </w:rPr>
              <w:t>1</w:t>
            </w:r>
          </w:p>
        </w:tc>
      </w:tr>
      <w:tr w:rsidR="007E7FA2" w:rsidRPr="0004268E" w:rsidTr="002A1538">
        <w:tc>
          <w:tcPr>
            <w:tcW w:w="1685" w:type="dxa"/>
          </w:tcPr>
          <w:p w:rsidR="007E7FA2" w:rsidRPr="007E7FA2" w:rsidRDefault="007E7FA2" w:rsidP="007E7FA2">
            <w:pPr>
              <w:contextualSpacing/>
              <w:rPr>
                <w:i/>
                <w:sz w:val="16"/>
                <w:szCs w:val="16"/>
              </w:rPr>
            </w:pPr>
            <w:r w:rsidRPr="007E7FA2">
              <w:rPr>
                <w:i/>
                <w:sz w:val="16"/>
                <w:szCs w:val="16"/>
              </w:rPr>
              <w:t>NUTR</w:t>
            </w:r>
            <w:r w:rsidR="00A01202">
              <w:rPr>
                <w:i/>
                <w:sz w:val="16"/>
                <w:szCs w:val="16"/>
              </w:rPr>
              <w:t xml:space="preserve"> 215</w:t>
            </w:r>
            <w:r w:rsidRPr="007E7FA2">
              <w:rPr>
                <w:i/>
                <w:sz w:val="16"/>
                <w:szCs w:val="16"/>
              </w:rPr>
              <w:t>: NURS 272embed</w:t>
            </w:r>
          </w:p>
        </w:tc>
        <w:tc>
          <w:tcPr>
            <w:tcW w:w="6140" w:type="dxa"/>
          </w:tcPr>
          <w:p w:rsidR="007E7FA2" w:rsidRPr="003D7ED9" w:rsidRDefault="007E7FA2" w:rsidP="007E7FA2">
            <w:pPr>
              <w:contextualSpacing/>
              <w:rPr>
                <w:i/>
                <w:sz w:val="20"/>
              </w:rPr>
            </w:pPr>
            <w:r w:rsidRPr="003D7ED9">
              <w:rPr>
                <w:i/>
                <w:sz w:val="20"/>
              </w:rPr>
              <w:t>Nutrition in Healthcare V</w:t>
            </w:r>
          </w:p>
        </w:tc>
        <w:tc>
          <w:tcPr>
            <w:tcW w:w="1530" w:type="dxa"/>
            <w:vAlign w:val="center"/>
          </w:tcPr>
          <w:p w:rsidR="007E7FA2" w:rsidRDefault="007E7FA2" w:rsidP="007E7FA2">
            <w:pPr>
              <w:contextualSpacing/>
              <w:jc w:val="center"/>
              <w:rPr>
                <w:sz w:val="20"/>
              </w:rPr>
            </w:pPr>
            <w:r>
              <w:rPr>
                <w:sz w:val="20"/>
              </w:rPr>
              <w:t>1</w:t>
            </w:r>
          </w:p>
        </w:tc>
      </w:tr>
      <w:tr w:rsidR="002A1538" w:rsidRPr="0004268E" w:rsidTr="002A1538">
        <w:tc>
          <w:tcPr>
            <w:tcW w:w="1685" w:type="dxa"/>
          </w:tcPr>
          <w:p w:rsidR="002A1538" w:rsidRPr="0004268E" w:rsidRDefault="002A1538" w:rsidP="001F2646">
            <w:pPr>
              <w:contextualSpacing/>
              <w:rPr>
                <w:sz w:val="20"/>
              </w:rPr>
            </w:pPr>
          </w:p>
        </w:tc>
        <w:tc>
          <w:tcPr>
            <w:tcW w:w="6140" w:type="dxa"/>
          </w:tcPr>
          <w:p w:rsidR="002A1538" w:rsidRPr="0004268E" w:rsidRDefault="002A1538" w:rsidP="001F2646">
            <w:pPr>
              <w:contextualSpacing/>
              <w:jc w:val="right"/>
              <w:rPr>
                <w:b/>
                <w:sz w:val="20"/>
              </w:rPr>
            </w:pPr>
            <w:r w:rsidRPr="0004268E">
              <w:rPr>
                <w:b/>
                <w:sz w:val="20"/>
              </w:rPr>
              <w:t>TOTAL QUARTER CREDITS</w:t>
            </w:r>
          </w:p>
        </w:tc>
        <w:tc>
          <w:tcPr>
            <w:tcW w:w="1530" w:type="dxa"/>
          </w:tcPr>
          <w:p w:rsidR="002A1538" w:rsidRPr="0004268E" w:rsidRDefault="00E94197" w:rsidP="001F2646">
            <w:pPr>
              <w:contextualSpacing/>
              <w:jc w:val="center"/>
              <w:rPr>
                <w:b/>
                <w:sz w:val="20"/>
              </w:rPr>
            </w:pPr>
            <w:r>
              <w:rPr>
                <w:b/>
                <w:sz w:val="20"/>
              </w:rPr>
              <w:t>12</w:t>
            </w:r>
          </w:p>
        </w:tc>
      </w:tr>
    </w:tbl>
    <w:p w:rsidR="00E94197" w:rsidRPr="007E7FA2" w:rsidRDefault="00E94197" w:rsidP="002A1538">
      <w:pPr>
        <w:contextualSpacing/>
        <w:jc w:val="center"/>
        <w:rPr>
          <w:b/>
          <w:sz w:val="16"/>
          <w:szCs w:val="16"/>
        </w:rPr>
      </w:pPr>
    </w:p>
    <w:p w:rsidR="002A1538" w:rsidRPr="0004268E" w:rsidRDefault="002A1538" w:rsidP="00041899">
      <w:pPr>
        <w:pStyle w:val="Heading5"/>
      </w:pPr>
      <w:r>
        <w:t>9</w:t>
      </w:r>
      <w:r w:rsidRPr="0004268E">
        <w:rPr>
          <w:vertAlign w:val="superscript"/>
        </w:rPr>
        <w:t>th</w:t>
      </w:r>
      <w:r>
        <w:t xml:space="preserve"> Quarter (Spring)</w:t>
      </w:r>
    </w:p>
    <w:tbl>
      <w:tblPr>
        <w:tblStyle w:val="TableGrid"/>
        <w:tblW w:w="0" w:type="auto"/>
        <w:tblLook w:val="04A0" w:firstRow="1" w:lastRow="0" w:firstColumn="1" w:lastColumn="0" w:noHBand="0" w:noVBand="1"/>
        <w:tblCaption w:val="9th quarter shcedule"/>
      </w:tblPr>
      <w:tblGrid>
        <w:gridCol w:w="1705"/>
        <w:gridCol w:w="6111"/>
        <w:gridCol w:w="1534"/>
      </w:tblGrid>
      <w:tr w:rsidR="002A1538" w:rsidRPr="0004268E" w:rsidTr="00A2284B">
        <w:trPr>
          <w:tblHeader/>
        </w:trPr>
        <w:tc>
          <w:tcPr>
            <w:tcW w:w="1705" w:type="dxa"/>
            <w:vAlign w:val="center"/>
          </w:tcPr>
          <w:p w:rsidR="002A1538" w:rsidRPr="0004268E" w:rsidRDefault="002A1538" w:rsidP="00BF4992">
            <w:pPr>
              <w:pStyle w:val="Heading6"/>
              <w:outlineLvl w:val="5"/>
            </w:pPr>
            <w:r w:rsidRPr="0004268E">
              <w:t>Course #</w:t>
            </w:r>
          </w:p>
        </w:tc>
        <w:tc>
          <w:tcPr>
            <w:tcW w:w="6111" w:type="dxa"/>
            <w:vAlign w:val="center"/>
          </w:tcPr>
          <w:p w:rsidR="002A1538" w:rsidRPr="0004268E" w:rsidRDefault="002A1538" w:rsidP="00BF4992">
            <w:pPr>
              <w:pStyle w:val="Heading6"/>
              <w:outlineLvl w:val="5"/>
            </w:pPr>
            <w:r w:rsidRPr="0004268E">
              <w:t>Course Title</w:t>
            </w:r>
          </w:p>
        </w:tc>
        <w:tc>
          <w:tcPr>
            <w:tcW w:w="1534" w:type="dxa"/>
            <w:vAlign w:val="center"/>
          </w:tcPr>
          <w:p w:rsidR="002A1538" w:rsidRPr="0004268E" w:rsidRDefault="002A1538" w:rsidP="00BF4992">
            <w:pPr>
              <w:pStyle w:val="Heading6"/>
              <w:outlineLvl w:val="5"/>
            </w:pPr>
            <w:r w:rsidRPr="0004268E">
              <w:t>Credits</w:t>
            </w:r>
          </w:p>
        </w:tc>
      </w:tr>
      <w:tr w:rsidR="002A1538" w:rsidRPr="0004268E" w:rsidTr="00E94197">
        <w:tc>
          <w:tcPr>
            <w:tcW w:w="1705" w:type="dxa"/>
            <w:vAlign w:val="center"/>
          </w:tcPr>
          <w:p w:rsidR="002A1538" w:rsidRPr="0004268E" w:rsidRDefault="002A1538" w:rsidP="001F2646">
            <w:pPr>
              <w:contextualSpacing/>
              <w:rPr>
                <w:sz w:val="20"/>
              </w:rPr>
            </w:pPr>
            <w:r w:rsidRPr="0004268E">
              <w:rPr>
                <w:sz w:val="20"/>
              </w:rPr>
              <w:t>NURS 2</w:t>
            </w:r>
            <w:r w:rsidR="00537FC3">
              <w:rPr>
                <w:sz w:val="20"/>
              </w:rPr>
              <w:t>7</w:t>
            </w:r>
            <w:r w:rsidRPr="0004268E">
              <w:rPr>
                <w:sz w:val="20"/>
              </w:rPr>
              <w:t>3</w:t>
            </w:r>
          </w:p>
        </w:tc>
        <w:tc>
          <w:tcPr>
            <w:tcW w:w="6111" w:type="dxa"/>
            <w:vAlign w:val="center"/>
          </w:tcPr>
          <w:p w:rsidR="002A1538" w:rsidRPr="0004268E" w:rsidRDefault="00D619C6" w:rsidP="001F2646">
            <w:pPr>
              <w:contextualSpacing/>
              <w:rPr>
                <w:sz w:val="20"/>
              </w:rPr>
            </w:pPr>
            <w:r>
              <w:rPr>
                <w:sz w:val="20"/>
              </w:rPr>
              <w:t>Transition to Professional Practice</w:t>
            </w:r>
          </w:p>
        </w:tc>
        <w:tc>
          <w:tcPr>
            <w:tcW w:w="1534" w:type="dxa"/>
            <w:vAlign w:val="center"/>
          </w:tcPr>
          <w:p w:rsidR="002A1538" w:rsidRPr="0004268E" w:rsidRDefault="007E7FA2" w:rsidP="001F2646">
            <w:pPr>
              <w:contextualSpacing/>
              <w:jc w:val="center"/>
              <w:rPr>
                <w:sz w:val="20"/>
              </w:rPr>
            </w:pPr>
            <w:r>
              <w:rPr>
                <w:sz w:val="20"/>
              </w:rPr>
              <w:t>11</w:t>
            </w:r>
          </w:p>
        </w:tc>
      </w:tr>
      <w:tr w:rsidR="007E7FA2" w:rsidRPr="0004268E" w:rsidTr="00210FC8">
        <w:tc>
          <w:tcPr>
            <w:tcW w:w="1705" w:type="dxa"/>
            <w:vAlign w:val="center"/>
          </w:tcPr>
          <w:p w:rsidR="007E7FA2" w:rsidRPr="007E7FA2" w:rsidRDefault="007E7FA2" w:rsidP="007E7FA2">
            <w:pPr>
              <w:contextualSpacing/>
              <w:rPr>
                <w:i/>
                <w:sz w:val="16"/>
                <w:szCs w:val="16"/>
              </w:rPr>
            </w:pPr>
            <w:r w:rsidRPr="007E7FA2">
              <w:rPr>
                <w:i/>
                <w:sz w:val="16"/>
                <w:szCs w:val="16"/>
              </w:rPr>
              <w:t>PHIL 216: NURS 273 embed</w:t>
            </w:r>
          </w:p>
        </w:tc>
        <w:tc>
          <w:tcPr>
            <w:tcW w:w="6111" w:type="dxa"/>
          </w:tcPr>
          <w:p w:rsidR="007E7FA2" w:rsidRPr="003D7ED9" w:rsidRDefault="007E7FA2" w:rsidP="007E7FA2">
            <w:pPr>
              <w:contextualSpacing/>
              <w:rPr>
                <w:i/>
                <w:sz w:val="20"/>
              </w:rPr>
            </w:pPr>
            <w:r w:rsidRPr="003D7ED9">
              <w:rPr>
                <w:i/>
                <w:sz w:val="20"/>
              </w:rPr>
              <w:t>Ethics and Policy i</w:t>
            </w:r>
            <w:r>
              <w:rPr>
                <w:i/>
                <w:sz w:val="20"/>
              </w:rPr>
              <w:t xml:space="preserve">n Healthcare </w:t>
            </w:r>
            <w:r w:rsidRPr="003D7ED9">
              <w:rPr>
                <w:i/>
                <w:sz w:val="20"/>
              </w:rPr>
              <w:t>V</w:t>
            </w:r>
          </w:p>
        </w:tc>
        <w:tc>
          <w:tcPr>
            <w:tcW w:w="1534" w:type="dxa"/>
            <w:vAlign w:val="center"/>
          </w:tcPr>
          <w:p w:rsidR="007E7FA2" w:rsidRDefault="007E7FA2" w:rsidP="007E7FA2">
            <w:pPr>
              <w:contextualSpacing/>
              <w:jc w:val="center"/>
              <w:rPr>
                <w:sz w:val="20"/>
              </w:rPr>
            </w:pPr>
            <w:r>
              <w:rPr>
                <w:sz w:val="20"/>
              </w:rPr>
              <w:t>1</w:t>
            </w:r>
          </w:p>
        </w:tc>
      </w:tr>
      <w:tr w:rsidR="002A1538" w:rsidRPr="0004268E" w:rsidTr="00E94197">
        <w:tc>
          <w:tcPr>
            <w:tcW w:w="1705" w:type="dxa"/>
            <w:vAlign w:val="center"/>
          </w:tcPr>
          <w:p w:rsidR="002A1538" w:rsidRPr="0004268E" w:rsidRDefault="002A1538" w:rsidP="001F2646">
            <w:pPr>
              <w:contextualSpacing/>
              <w:rPr>
                <w:sz w:val="20"/>
              </w:rPr>
            </w:pPr>
          </w:p>
        </w:tc>
        <w:tc>
          <w:tcPr>
            <w:tcW w:w="6111" w:type="dxa"/>
          </w:tcPr>
          <w:p w:rsidR="002A1538" w:rsidRPr="0004268E" w:rsidRDefault="002A1538" w:rsidP="001F2646">
            <w:pPr>
              <w:contextualSpacing/>
              <w:jc w:val="right"/>
              <w:rPr>
                <w:b/>
                <w:sz w:val="20"/>
              </w:rPr>
            </w:pPr>
            <w:r w:rsidRPr="0004268E">
              <w:rPr>
                <w:b/>
                <w:sz w:val="20"/>
              </w:rPr>
              <w:t>TOTAL QUARTER CREDITS</w:t>
            </w:r>
          </w:p>
        </w:tc>
        <w:tc>
          <w:tcPr>
            <w:tcW w:w="1534" w:type="dxa"/>
          </w:tcPr>
          <w:p w:rsidR="002A1538" w:rsidRPr="0004268E" w:rsidRDefault="00E94197" w:rsidP="001F2646">
            <w:pPr>
              <w:contextualSpacing/>
              <w:jc w:val="center"/>
              <w:rPr>
                <w:b/>
                <w:sz w:val="20"/>
              </w:rPr>
            </w:pPr>
            <w:r>
              <w:rPr>
                <w:b/>
                <w:sz w:val="20"/>
              </w:rPr>
              <w:t>12</w:t>
            </w:r>
          </w:p>
        </w:tc>
      </w:tr>
    </w:tbl>
    <w:p w:rsidR="00765268" w:rsidRPr="00E0013A" w:rsidRDefault="00E0013A" w:rsidP="008F15D3">
      <w:pPr>
        <w:pStyle w:val="Heading2"/>
        <w:rPr>
          <w:sz w:val="32"/>
          <w:szCs w:val="32"/>
        </w:rPr>
      </w:pPr>
      <w:r w:rsidRPr="00E0013A">
        <w:rPr>
          <w:caps w:val="0"/>
          <w:sz w:val="32"/>
          <w:szCs w:val="32"/>
        </w:rPr>
        <w:lastRenderedPageBreak/>
        <w:t>Grays Harbor College - Certificate of Proficiency-Practical Nursing</w:t>
      </w:r>
    </w:p>
    <w:p w:rsidR="00765268" w:rsidRDefault="008F15D3" w:rsidP="00112D02">
      <w:pPr>
        <w:pStyle w:val="Heading4"/>
      </w:pPr>
      <w:r w:rsidRPr="008F15D3">
        <w:t>Typical Student Schedule</w:t>
      </w:r>
    </w:p>
    <w:p w:rsidR="00765268" w:rsidRPr="00031243" w:rsidRDefault="00765268" w:rsidP="00663EA4">
      <w:pPr>
        <w:pStyle w:val="Heading5"/>
        <w:rPr>
          <w:rStyle w:val="Emphasis"/>
          <w:caps/>
          <w:color w:val="365F91" w:themeColor="accent1" w:themeShade="BF"/>
          <w:spacing w:val="10"/>
        </w:rPr>
      </w:pPr>
      <w:r w:rsidRPr="00663EA4">
        <w:t>1st</w:t>
      </w:r>
      <w:r w:rsidRPr="00031243">
        <w:rPr>
          <w:rStyle w:val="Emphasis"/>
          <w:caps/>
          <w:color w:val="365F91" w:themeColor="accent1" w:themeShade="BF"/>
          <w:spacing w:val="10"/>
        </w:rPr>
        <w:t xml:space="preserve"> </w:t>
      </w:r>
      <w:r w:rsidRPr="00663EA4">
        <w:t>Quarter</w:t>
      </w:r>
      <w:r w:rsidRPr="00031243">
        <w:rPr>
          <w:rStyle w:val="Emphasis"/>
          <w:caps/>
          <w:color w:val="365F91" w:themeColor="accent1" w:themeShade="BF"/>
          <w:spacing w:val="10"/>
        </w:rPr>
        <w:t xml:space="preserve"> (</w:t>
      </w:r>
      <w:r w:rsidRPr="002D1BE0">
        <w:t>Fall</w:t>
      </w:r>
      <w:r w:rsidRPr="00031243">
        <w:rPr>
          <w:rStyle w:val="Emphasis"/>
          <w:caps/>
          <w:color w:val="365F91" w:themeColor="accent1" w:themeShade="BF"/>
          <w:spacing w:val="10"/>
        </w:rPr>
        <w:t>)</w:t>
      </w:r>
    </w:p>
    <w:p w:rsidR="00765268" w:rsidRDefault="004F5267" w:rsidP="00765268">
      <w:pPr>
        <w:contextualSpacing/>
        <w:jc w:val="center"/>
        <w:rPr>
          <w:b/>
          <w:color w:val="C00000"/>
          <w:sz w:val="20"/>
        </w:rPr>
      </w:pPr>
      <w:r>
        <w:rPr>
          <w:b/>
          <w:color w:val="C00000"/>
          <w:sz w:val="20"/>
        </w:rPr>
        <w:t>Apply Jan</w:t>
      </w:r>
      <w:r w:rsidR="00765268" w:rsidRPr="007330E1">
        <w:rPr>
          <w:b/>
          <w:color w:val="C00000"/>
          <w:sz w:val="20"/>
        </w:rPr>
        <w:t>. 1</w:t>
      </w:r>
      <w:r w:rsidR="00765268" w:rsidRPr="007330E1">
        <w:rPr>
          <w:b/>
          <w:color w:val="C00000"/>
          <w:sz w:val="20"/>
          <w:vertAlign w:val="superscript"/>
        </w:rPr>
        <w:t>st</w:t>
      </w:r>
      <w:r w:rsidR="00765268" w:rsidRPr="007330E1">
        <w:rPr>
          <w:b/>
          <w:color w:val="C00000"/>
          <w:sz w:val="20"/>
        </w:rPr>
        <w:t xml:space="preserve"> for nursing beginning the following fall quarter</w:t>
      </w:r>
    </w:p>
    <w:tbl>
      <w:tblPr>
        <w:tblStyle w:val="TableGrid"/>
        <w:tblW w:w="0" w:type="auto"/>
        <w:tblLook w:val="04A0" w:firstRow="1" w:lastRow="0" w:firstColumn="1" w:lastColumn="0" w:noHBand="0" w:noVBand="1"/>
        <w:tblCaption w:val="1st quarter typical schedule"/>
      </w:tblPr>
      <w:tblGrid>
        <w:gridCol w:w="1631"/>
        <w:gridCol w:w="6187"/>
        <w:gridCol w:w="1532"/>
      </w:tblGrid>
      <w:tr w:rsidR="00765268" w:rsidRPr="0004268E" w:rsidTr="00A2284B">
        <w:trPr>
          <w:tblHeader/>
        </w:trPr>
        <w:tc>
          <w:tcPr>
            <w:tcW w:w="1631" w:type="dxa"/>
            <w:vAlign w:val="center"/>
          </w:tcPr>
          <w:p w:rsidR="00765268" w:rsidRPr="0004268E" w:rsidRDefault="00765268" w:rsidP="00BF4992">
            <w:pPr>
              <w:pStyle w:val="Heading6"/>
              <w:outlineLvl w:val="5"/>
            </w:pPr>
            <w:r w:rsidRPr="0004268E">
              <w:t>Course #</w:t>
            </w:r>
          </w:p>
        </w:tc>
        <w:tc>
          <w:tcPr>
            <w:tcW w:w="6187" w:type="dxa"/>
            <w:vAlign w:val="center"/>
          </w:tcPr>
          <w:p w:rsidR="00765268" w:rsidRPr="0004268E" w:rsidRDefault="00765268" w:rsidP="00BF4992">
            <w:pPr>
              <w:pStyle w:val="Heading6"/>
              <w:outlineLvl w:val="5"/>
            </w:pPr>
            <w:r w:rsidRPr="0004268E">
              <w:t>Course Title</w:t>
            </w:r>
          </w:p>
        </w:tc>
        <w:tc>
          <w:tcPr>
            <w:tcW w:w="1532" w:type="dxa"/>
            <w:vAlign w:val="center"/>
          </w:tcPr>
          <w:p w:rsidR="00765268" w:rsidRPr="0004268E" w:rsidRDefault="00765268" w:rsidP="00BF4992">
            <w:pPr>
              <w:pStyle w:val="Heading6"/>
              <w:outlineLvl w:val="5"/>
            </w:pPr>
            <w:r w:rsidRPr="0004268E">
              <w:t>Credits</w:t>
            </w:r>
          </w:p>
        </w:tc>
      </w:tr>
      <w:tr w:rsidR="00765268" w:rsidRPr="0004268E" w:rsidTr="005B5DCF">
        <w:tc>
          <w:tcPr>
            <w:tcW w:w="1631" w:type="dxa"/>
            <w:vAlign w:val="center"/>
          </w:tcPr>
          <w:p w:rsidR="00765268" w:rsidRDefault="00765268" w:rsidP="005B5DCF">
            <w:pPr>
              <w:contextualSpacing/>
              <w:rPr>
                <w:sz w:val="20"/>
              </w:rPr>
            </w:pPr>
            <w:r>
              <w:rPr>
                <w:sz w:val="20"/>
              </w:rPr>
              <w:t>BIOL&amp; 160</w:t>
            </w:r>
          </w:p>
        </w:tc>
        <w:tc>
          <w:tcPr>
            <w:tcW w:w="6187" w:type="dxa"/>
            <w:vAlign w:val="center"/>
          </w:tcPr>
          <w:p w:rsidR="00765268" w:rsidRPr="0004268E" w:rsidRDefault="00765268" w:rsidP="003353F4">
            <w:pPr>
              <w:contextualSpacing/>
              <w:rPr>
                <w:sz w:val="20"/>
              </w:rPr>
            </w:pPr>
            <w:r>
              <w:rPr>
                <w:sz w:val="20"/>
              </w:rPr>
              <w:t xml:space="preserve">General Biology </w:t>
            </w:r>
            <w:r w:rsidR="00C04CF2">
              <w:rPr>
                <w:sz w:val="20"/>
              </w:rPr>
              <w:t xml:space="preserve"> w/lab</w:t>
            </w:r>
          </w:p>
        </w:tc>
        <w:tc>
          <w:tcPr>
            <w:tcW w:w="1532" w:type="dxa"/>
            <w:vAlign w:val="center"/>
          </w:tcPr>
          <w:p w:rsidR="00765268" w:rsidRPr="0004268E" w:rsidRDefault="00765268" w:rsidP="005B5DCF">
            <w:pPr>
              <w:contextualSpacing/>
              <w:jc w:val="center"/>
              <w:rPr>
                <w:sz w:val="20"/>
              </w:rPr>
            </w:pPr>
            <w:r>
              <w:rPr>
                <w:sz w:val="20"/>
              </w:rPr>
              <w:t>5</w:t>
            </w:r>
          </w:p>
        </w:tc>
      </w:tr>
      <w:tr w:rsidR="00765268" w:rsidRPr="0004268E" w:rsidTr="005B5DCF">
        <w:tc>
          <w:tcPr>
            <w:tcW w:w="1631" w:type="dxa"/>
            <w:vAlign w:val="center"/>
          </w:tcPr>
          <w:p w:rsidR="00765268" w:rsidRPr="0004268E" w:rsidRDefault="00765268" w:rsidP="005B5DCF">
            <w:pPr>
              <w:contextualSpacing/>
              <w:rPr>
                <w:sz w:val="20"/>
              </w:rPr>
            </w:pPr>
            <w:r>
              <w:rPr>
                <w:sz w:val="20"/>
              </w:rPr>
              <w:t>CHEM&amp; 121</w:t>
            </w:r>
          </w:p>
        </w:tc>
        <w:tc>
          <w:tcPr>
            <w:tcW w:w="6187" w:type="dxa"/>
            <w:vAlign w:val="center"/>
          </w:tcPr>
          <w:p w:rsidR="00765268" w:rsidRPr="0004268E" w:rsidRDefault="00765268" w:rsidP="003353F4">
            <w:pPr>
              <w:contextualSpacing/>
              <w:rPr>
                <w:sz w:val="20"/>
              </w:rPr>
            </w:pPr>
            <w:r>
              <w:rPr>
                <w:sz w:val="20"/>
              </w:rPr>
              <w:t xml:space="preserve">Introduction to Chemistry </w:t>
            </w:r>
            <w:r w:rsidR="00C04CF2">
              <w:rPr>
                <w:sz w:val="20"/>
              </w:rPr>
              <w:t xml:space="preserve"> w/lab</w:t>
            </w:r>
          </w:p>
        </w:tc>
        <w:tc>
          <w:tcPr>
            <w:tcW w:w="1532" w:type="dxa"/>
            <w:vAlign w:val="center"/>
          </w:tcPr>
          <w:p w:rsidR="00765268" w:rsidRPr="0004268E" w:rsidRDefault="00765268" w:rsidP="005B5DCF">
            <w:pPr>
              <w:contextualSpacing/>
              <w:jc w:val="center"/>
              <w:rPr>
                <w:sz w:val="20"/>
              </w:rPr>
            </w:pPr>
            <w:r w:rsidRPr="0004268E">
              <w:rPr>
                <w:sz w:val="20"/>
              </w:rPr>
              <w:t>5</w:t>
            </w:r>
          </w:p>
        </w:tc>
      </w:tr>
      <w:tr w:rsidR="00C04CF2" w:rsidRPr="0004268E" w:rsidTr="005B5DCF">
        <w:tc>
          <w:tcPr>
            <w:tcW w:w="1631" w:type="dxa"/>
            <w:vAlign w:val="center"/>
          </w:tcPr>
          <w:p w:rsidR="00C04CF2" w:rsidRDefault="00C04CF2" w:rsidP="00C04CF2">
            <w:pPr>
              <w:contextualSpacing/>
              <w:rPr>
                <w:sz w:val="20"/>
              </w:rPr>
            </w:pPr>
            <w:r>
              <w:rPr>
                <w:sz w:val="20"/>
              </w:rPr>
              <w:t>PSYC&amp; 100</w:t>
            </w:r>
          </w:p>
        </w:tc>
        <w:tc>
          <w:tcPr>
            <w:tcW w:w="6187" w:type="dxa"/>
            <w:vAlign w:val="center"/>
          </w:tcPr>
          <w:p w:rsidR="00C04CF2" w:rsidRPr="0004268E" w:rsidRDefault="00C04CF2" w:rsidP="00C04CF2">
            <w:pPr>
              <w:contextualSpacing/>
              <w:rPr>
                <w:sz w:val="20"/>
              </w:rPr>
            </w:pPr>
            <w:r>
              <w:rPr>
                <w:sz w:val="20"/>
              </w:rPr>
              <w:t xml:space="preserve">General Psychology </w:t>
            </w:r>
          </w:p>
        </w:tc>
        <w:tc>
          <w:tcPr>
            <w:tcW w:w="1532" w:type="dxa"/>
            <w:vAlign w:val="center"/>
          </w:tcPr>
          <w:p w:rsidR="00C04CF2" w:rsidRDefault="00C04CF2" w:rsidP="00C04CF2">
            <w:pPr>
              <w:contextualSpacing/>
              <w:jc w:val="center"/>
              <w:rPr>
                <w:sz w:val="20"/>
              </w:rPr>
            </w:pPr>
            <w:r>
              <w:rPr>
                <w:sz w:val="20"/>
              </w:rPr>
              <w:t>5</w:t>
            </w:r>
          </w:p>
        </w:tc>
      </w:tr>
      <w:tr w:rsidR="00C04CF2" w:rsidRPr="0004268E" w:rsidTr="005B5DCF">
        <w:tc>
          <w:tcPr>
            <w:tcW w:w="1631" w:type="dxa"/>
            <w:vAlign w:val="center"/>
          </w:tcPr>
          <w:p w:rsidR="00C04CF2" w:rsidRPr="0004268E" w:rsidRDefault="00C04CF2" w:rsidP="00C04CF2">
            <w:pPr>
              <w:contextualSpacing/>
              <w:rPr>
                <w:sz w:val="20"/>
              </w:rPr>
            </w:pPr>
          </w:p>
        </w:tc>
        <w:tc>
          <w:tcPr>
            <w:tcW w:w="6187" w:type="dxa"/>
            <w:vAlign w:val="center"/>
          </w:tcPr>
          <w:p w:rsidR="00C04CF2" w:rsidRPr="0004268E" w:rsidRDefault="00C04CF2" w:rsidP="00C04CF2">
            <w:pPr>
              <w:contextualSpacing/>
              <w:jc w:val="right"/>
              <w:rPr>
                <w:b/>
                <w:sz w:val="20"/>
              </w:rPr>
            </w:pPr>
            <w:r w:rsidRPr="0004268E">
              <w:rPr>
                <w:b/>
                <w:sz w:val="20"/>
              </w:rPr>
              <w:t>TOTAL QUARTER CREDITS</w:t>
            </w:r>
          </w:p>
        </w:tc>
        <w:tc>
          <w:tcPr>
            <w:tcW w:w="1532" w:type="dxa"/>
            <w:vAlign w:val="center"/>
          </w:tcPr>
          <w:p w:rsidR="00C04CF2" w:rsidRPr="0004268E" w:rsidRDefault="00C04CF2" w:rsidP="00C04CF2">
            <w:pPr>
              <w:contextualSpacing/>
              <w:jc w:val="center"/>
              <w:rPr>
                <w:b/>
                <w:sz w:val="20"/>
              </w:rPr>
            </w:pPr>
            <w:r>
              <w:rPr>
                <w:b/>
                <w:sz w:val="20"/>
              </w:rPr>
              <w:t>15</w:t>
            </w:r>
          </w:p>
        </w:tc>
      </w:tr>
    </w:tbl>
    <w:p w:rsidR="00765268" w:rsidRPr="0014532E" w:rsidRDefault="00765268" w:rsidP="00765268">
      <w:pPr>
        <w:contextualSpacing/>
        <w:jc w:val="center"/>
        <w:rPr>
          <w:b/>
          <w:sz w:val="16"/>
          <w:szCs w:val="16"/>
        </w:rPr>
      </w:pPr>
    </w:p>
    <w:p w:rsidR="00765268" w:rsidRPr="002D1BE0" w:rsidRDefault="00765268" w:rsidP="00663EA4">
      <w:pPr>
        <w:pStyle w:val="Heading5"/>
        <w:rPr>
          <w:rStyle w:val="Emphasis"/>
          <w:caps/>
          <w:color w:val="365F91" w:themeColor="accent1" w:themeShade="BF"/>
          <w:spacing w:val="10"/>
        </w:rPr>
      </w:pPr>
      <w:r w:rsidRPr="00663EA4">
        <w:t>2nd</w:t>
      </w:r>
      <w:r w:rsidRPr="00031243">
        <w:rPr>
          <w:rStyle w:val="Emphasis"/>
          <w:caps/>
          <w:color w:val="365F91" w:themeColor="accent1" w:themeShade="BF"/>
          <w:spacing w:val="10"/>
        </w:rPr>
        <w:t xml:space="preserve"> </w:t>
      </w:r>
      <w:r w:rsidRPr="00663EA4">
        <w:t>Quarter</w:t>
      </w:r>
      <w:r w:rsidRPr="00031243">
        <w:rPr>
          <w:rStyle w:val="Emphasis"/>
          <w:caps/>
          <w:color w:val="365F91" w:themeColor="accent1" w:themeShade="BF"/>
          <w:spacing w:val="10"/>
        </w:rPr>
        <w:t xml:space="preserve"> (</w:t>
      </w:r>
      <w:r w:rsidRPr="002D1BE0">
        <w:t>Winter</w:t>
      </w:r>
      <w:r w:rsidRPr="00031243">
        <w:rPr>
          <w:rStyle w:val="Emphasis"/>
          <w:caps/>
          <w:color w:val="365F91" w:themeColor="accent1" w:themeShade="BF"/>
          <w:spacing w:val="10"/>
        </w:rPr>
        <w:t>)</w:t>
      </w:r>
    </w:p>
    <w:tbl>
      <w:tblPr>
        <w:tblStyle w:val="TableGrid"/>
        <w:tblW w:w="0" w:type="auto"/>
        <w:tblLook w:val="04A0" w:firstRow="1" w:lastRow="0" w:firstColumn="1" w:lastColumn="0" w:noHBand="0" w:noVBand="1"/>
        <w:tblCaption w:val="2nd quarter typical schedule"/>
      </w:tblPr>
      <w:tblGrid>
        <w:gridCol w:w="1621"/>
        <w:gridCol w:w="6193"/>
        <w:gridCol w:w="1536"/>
      </w:tblGrid>
      <w:tr w:rsidR="00765268" w:rsidRPr="0004268E" w:rsidTr="00A2284B">
        <w:trPr>
          <w:tblHeader/>
        </w:trPr>
        <w:tc>
          <w:tcPr>
            <w:tcW w:w="1621" w:type="dxa"/>
            <w:vAlign w:val="center"/>
          </w:tcPr>
          <w:p w:rsidR="00765268" w:rsidRPr="0004268E" w:rsidRDefault="00765268" w:rsidP="00BF4992">
            <w:pPr>
              <w:pStyle w:val="Heading6"/>
              <w:outlineLvl w:val="5"/>
            </w:pPr>
            <w:r w:rsidRPr="0004268E">
              <w:t>Course #</w:t>
            </w:r>
          </w:p>
        </w:tc>
        <w:tc>
          <w:tcPr>
            <w:tcW w:w="6193" w:type="dxa"/>
            <w:vAlign w:val="center"/>
          </w:tcPr>
          <w:p w:rsidR="00765268" w:rsidRPr="0004268E" w:rsidRDefault="00765268" w:rsidP="00BF4992">
            <w:pPr>
              <w:pStyle w:val="Heading6"/>
              <w:outlineLvl w:val="5"/>
            </w:pPr>
            <w:r w:rsidRPr="0004268E">
              <w:t>Course Title</w:t>
            </w:r>
          </w:p>
        </w:tc>
        <w:tc>
          <w:tcPr>
            <w:tcW w:w="1536" w:type="dxa"/>
            <w:vAlign w:val="center"/>
          </w:tcPr>
          <w:p w:rsidR="00765268" w:rsidRPr="0004268E" w:rsidRDefault="00765268" w:rsidP="00BF4992">
            <w:pPr>
              <w:pStyle w:val="Heading6"/>
              <w:outlineLvl w:val="5"/>
            </w:pPr>
            <w:r w:rsidRPr="0004268E">
              <w:t>Credits</w:t>
            </w:r>
          </w:p>
        </w:tc>
      </w:tr>
      <w:tr w:rsidR="00765268" w:rsidRPr="0004268E" w:rsidTr="005B5DCF">
        <w:tc>
          <w:tcPr>
            <w:tcW w:w="1621" w:type="dxa"/>
            <w:vAlign w:val="center"/>
          </w:tcPr>
          <w:p w:rsidR="00765268" w:rsidRPr="0004268E" w:rsidRDefault="000906F5" w:rsidP="005B5DCF">
            <w:pPr>
              <w:contextualSpacing/>
              <w:rPr>
                <w:sz w:val="20"/>
              </w:rPr>
            </w:pPr>
            <w:r>
              <w:rPr>
                <w:sz w:val="20"/>
              </w:rPr>
              <w:t>BIOL&amp; 241</w:t>
            </w:r>
          </w:p>
        </w:tc>
        <w:tc>
          <w:tcPr>
            <w:tcW w:w="6193" w:type="dxa"/>
            <w:vAlign w:val="center"/>
          </w:tcPr>
          <w:p w:rsidR="00765268" w:rsidRPr="0004268E" w:rsidRDefault="000906F5" w:rsidP="003353F4">
            <w:pPr>
              <w:contextualSpacing/>
              <w:rPr>
                <w:sz w:val="20"/>
              </w:rPr>
            </w:pPr>
            <w:r>
              <w:rPr>
                <w:sz w:val="20"/>
              </w:rPr>
              <w:t>Anatomy &amp; Physiology I</w:t>
            </w:r>
            <w:r w:rsidR="00C04CF2">
              <w:rPr>
                <w:sz w:val="20"/>
              </w:rPr>
              <w:t xml:space="preserve">  w/lab</w:t>
            </w:r>
          </w:p>
        </w:tc>
        <w:tc>
          <w:tcPr>
            <w:tcW w:w="1536" w:type="dxa"/>
            <w:vAlign w:val="center"/>
          </w:tcPr>
          <w:p w:rsidR="00765268" w:rsidRPr="0004268E" w:rsidRDefault="00765268" w:rsidP="005B5DCF">
            <w:pPr>
              <w:contextualSpacing/>
              <w:jc w:val="center"/>
              <w:rPr>
                <w:sz w:val="20"/>
              </w:rPr>
            </w:pPr>
            <w:r>
              <w:rPr>
                <w:sz w:val="20"/>
              </w:rPr>
              <w:t>5</w:t>
            </w:r>
          </w:p>
        </w:tc>
      </w:tr>
      <w:tr w:rsidR="00C04CF2" w:rsidRPr="0004268E" w:rsidTr="005B5DCF">
        <w:tc>
          <w:tcPr>
            <w:tcW w:w="1621" w:type="dxa"/>
            <w:vAlign w:val="center"/>
          </w:tcPr>
          <w:p w:rsidR="00C04CF2" w:rsidRPr="0004268E" w:rsidRDefault="00C04CF2" w:rsidP="00C04CF2">
            <w:pPr>
              <w:contextualSpacing/>
              <w:rPr>
                <w:sz w:val="20"/>
              </w:rPr>
            </w:pPr>
            <w:r>
              <w:rPr>
                <w:sz w:val="20"/>
              </w:rPr>
              <w:t>PSYC&amp; 200</w:t>
            </w:r>
          </w:p>
        </w:tc>
        <w:tc>
          <w:tcPr>
            <w:tcW w:w="6193" w:type="dxa"/>
            <w:vAlign w:val="center"/>
          </w:tcPr>
          <w:p w:rsidR="00C04CF2" w:rsidRPr="0004268E" w:rsidRDefault="00C04CF2" w:rsidP="00C04CF2">
            <w:pPr>
              <w:contextualSpacing/>
              <w:rPr>
                <w:sz w:val="20"/>
              </w:rPr>
            </w:pPr>
            <w:r>
              <w:rPr>
                <w:sz w:val="20"/>
              </w:rPr>
              <w:t xml:space="preserve">Lifespan Psychology </w:t>
            </w:r>
          </w:p>
        </w:tc>
        <w:tc>
          <w:tcPr>
            <w:tcW w:w="1536" w:type="dxa"/>
            <w:vAlign w:val="center"/>
          </w:tcPr>
          <w:p w:rsidR="00C04CF2" w:rsidRPr="0004268E" w:rsidRDefault="00C04CF2" w:rsidP="00C04CF2">
            <w:pPr>
              <w:contextualSpacing/>
              <w:jc w:val="center"/>
              <w:rPr>
                <w:sz w:val="20"/>
              </w:rPr>
            </w:pPr>
            <w:r>
              <w:rPr>
                <w:sz w:val="20"/>
              </w:rPr>
              <w:t>5</w:t>
            </w:r>
          </w:p>
        </w:tc>
      </w:tr>
      <w:tr w:rsidR="00C04CF2" w:rsidRPr="0004268E" w:rsidTr="005B5DCF">
        <w:tc>
          <w:tcPr>
            <w:tcW w:w="1621" w:type="dxa"/>
            <w:vAlign w:val="center"/>
          </w:tcPr>
          <w:p w:rsidR="00C04CF2" w:rsidRPr="0004268E" w:rsidRDefault="00C04CF2" w:rsidP="00C04CF2">
            <w:pPr>
              <w:contextualSpacing/>
              <w:rPr>
                <w:sz w:val="20"/>
              </w:rPr>
            </w:pPr>
            <w:r>
              <w:rPr>
                <w:sz w:val="20"/>
              </w:rPr>
              <w:t>ENGL&amp; 101</w:t>
            </w:r>
          </w:p>
        </w:tc>
        <w:tc>
          <w:tcPr>
            <w:tcW w:w="6193" w:type="dxa"/>
            <w:vAlign w:val="center"/>
          </w:tcPr>
          <w:p w:rsidR="00C04CF2" w:rsidRPr="0004268E" w:rsidRDefault="00C04CF2" w:rsidP="00C04CF2">
            <w:pPr>
              <w:contextualSpacing/>
              <w:rPr>
                <w:sz w:val="20"/>
              </w:rPr>
            </w:pPr>
            <w:r>
              <w:rPr>
                <w:sz w:val="20"/>
              </w:rPr>
              <w:t>English Composition I</w:t>
            </w:r>
          </w:p>
        </w:tc>
        <w:tc>
          <w:tcPr>
            <w:tcW w:w="1536" w:type="dxa"/>
            <w:vAlign w:val="center"/>
          </w:tcPr>
          <w:p w:rsidR="00C04CF2" w:rsidRPr="0004268E" w:rsidRDefault="00C04CF2" w:rsidP="00C04CF2">
            <w:pPr>
              <w:contextualSpacing/>
              <w:jc w:val="center"/>
              <w:rPr>
                <w:sz w:val="20"/>
              </w:rPr>
            </w:pPr>
            <w:r>
              <w:rPr>
                <w:sz w:val="20"/>
              </w:rPr>
              <w:t>5</w:t>
            </w:r>
          </w:p>
        </w:tc>
      </w:tr>
      <w:tr w:rsidR="00C04CF2" w:rsidRPr="0004268E" w:rsidTr="005B5DCF">
        <w:tc>
          <w:tcPr>
            <w:tcW w:w="1621" w:type="dxa"/>
            <w:vAlign w:val="center"/>
          </w:tcPr>
          <w:p w:rsidR="00C04CF2" w:rsidRPr="0004268E" w:rsidRDefault="00C04CF2" w:rsidP="00C04CF2">
            <w:pPr>
              <w:spacing w:after="200"/>
              <w:contextualSpacing/>
              <w:rPr>
                <w:sz w:val="20"/>
              </w:rPr>
            </w:pPr>
          </w:p>
        </w:tc>
        <w:tc>
          <w:tcPr>
            <w:tcW w:w="6193" w:type="dxa"/>
            <w:vAlign w:val="center"/>
          </w:tcPr>
          <w:p w:rsidR="00C04CF2" w:rsidRPr="0004268E" w:rsidRDefault="00C04CF2" w:rsidP="00C04CF2">
            <w:pPr>
              <w:contextualSpacing/>
              <w:jc w:val="right"/>
              <w:rPr>
                <w:b/>
                <w:sz w:val="20"/>
              </w:rPr>
            </w:pPr>
            <w:r w:rsidRPr="0004268E">
              <w:rPr>
                <w:b/>
                <w:sz w:val="20"/>
              </w:rPr>
              <w:t>TOTAL QUARTER CREDITS</w:t>
            </w:r>
          </w:p>
        </w:tc>
        <w:tc>
          <w:tcPr>
            <w:tcW w:w="1536" w:type="dxa"/>
            <w:vAlign w:val="center"/>
          </w:tcPr>
          <w:p w:rsidR="00C04CF2" w:rsidRPr="0004268E" w:rsidRDefault="00786184" w:rsidP="00C04CF2">
            <w:pPr>
              <w:contextualSpacing/>
              <w:jc w:val="center"/>
              <w:rPr>
                <w:b/>
                <w:sz w:val="20"/>
              </w:rPr>
            </w:pPr>
            <w:r>
              <w:rPr>
                <w:b/>
                <w:sz w:val="20"/>
              </w:rPr>
              <w:t>15</w:t>
            </w:r>
          </w:p>
        </w:tc>
      </w:tr>
    </w:tbl>
    <w:p w:rsidR="00765268" w:rsidRPr="0014532E" w:rsidRDefault="00765268" w:rsidP="00765268">
      <w:pPr>
        <w:contextualSpacing/>
        <w:jc w:val="center"/>
        <w:rPr>
          <w:b/>
          <w:sz w:val="16"/>
          <w:szCs w:val="16"/>
        </w:rPr>
      </w:pPr>
    </w:p>
    <w:p w:rsidR="00765268" w:rsidRPr="00031243" w:rsidRDefault="00765268" w:rsidP="00041899">
      <w:pPr>
        <w:pStyle w:val="Heading5"/>
        <w:rPr>
          <w:rStyle w:val="Emphasis"/>
          <w:caps/>
          <w:color w:val="365F91" w:themeColor="accent1" w:themeShade="BF"/>
          <w:spacing w:val="10"/>
        </w:rPr>
      </w:pPr>
      <w:r w:rsidRPr="0014532E">
        <w:t>3rd Quarter</w:t>
      </w:r>
      <w:r w:rsidRPr="00031243">
        <w:rPr>
          <w:rStyle w:val="Emphasis"/>
          <w:caps/>
          <w:color w:val="365F91" w:themeColor="accent1" w:themeShade="BF"/>
          <w:spacing w:val="10"/>
        </w:rPr>
        <w:t xml:space="preserve"> (</w:t>
      </w:r>
      <w:r w:rsidRPr="002D1BE0">
        <w:t>Spring</w:t>
      </w:r>
      <w:r w:rsidRPr="00031243">
        <w:rPr>
          <w:rStyle w:val="Emphasis"/>
          <w:caps/>
          <w:color w:val="365F91" w:themeColor="accent1" w:themeShade="BF"/>
          <w:spacing w:val="10"/>
        </w:rPr>
        <w:t>)</w:t>
      </w:r>
    </w:p>
    <w:p w:rsidR="00765268" w:rsidRPr="0004268E" w:rsidRDefault="00765268" w:rsidP="00765268">
      <w:pPr>
        <w:contextualSpacing/>
        <w:jc w:val="center"/>
        <w:rPr>
          <w:b/>
          <w:sz w:val="20"/>
        </w:rPr>
      </w:pPr>
      <w:r w:rsidRPr="007330E1">
        <w:rPr>
          <w:b/>
          <w:color w:val="C00000"/>
          <w:sz w:val="20"/>
        </w:rPr>
        <w:t>Selection for nursing made after spring quarter grades are posted</w:t>
      </w:r>
    </w:p>
    <w:tbl>
      <w:tblPr>
        <w:tblStyle w:val="TableGrid"/>
        <w:tblW w:w="0" w:type="auto"/>
        <w:tblLook w:val="04A0" w:firstRow="1" w:lastRow="0" w:firstColumn="1" w:lastColumn="0" w:noHBand="0" w:noVBand="1"/>
        <w:tblCaption w:val="3rd quarter typical schedule"/>
      </w:tblPr>
      <w:tblGrid>
        <w:gridCol w:w="1619"/>
        <w:gridCol w:w="6199"/>
        <w:gridCol w:w="1532"/>
      </w:tblGrid>
      <w:tr w:rsidR="00765268" w:rsidRPr="0004268E" w:rsidTr="00A2284B">
        <w:trPr>
          <w:tblHeader/>
        </w:trPr>
        <w:tc>
          <w:tcPr>
            <w:tcW w:w="1619" w:type="dxa"/>
            <w:vAlign w:val="center"/>
          </w:tcPr>
          <w:p w:rsidR="00765268" w:rsidRPr="0004268E" w:rsidRDefault="00765268" w:rsidP="00BF4992">
            <w:pPr>
              <w:pStyle w:val="Heading6"/>
              <w:outlineLvl w:val="5"/>
            </w:pPr>
            <w:r w:rsidRPr="0004268E">
              <w:t>Course #</w:t>
            </w:r>
          </w:p>
        </w:tc>
        <w:tc>
          <w:tcPr>
            <w:tcW w:w="6199" w:type="dxa"/>
            <w:vAlign w:val="center"/>
          </w:tcPr>
          <w:p w:rsidR="00765268" w:rsidRPr="0004268E" w:rsidRDefault="00765268" w:rsidP="00BF4992">
            <w:pPr>
              <w:pStyle w:val="Heading6"/>
              <w:outlineLvl w:val="5"/>
            </w:pPr>
            <w:r w:rsidRPr="0004268E">
              <w:t>Course Title</w:t>
            </w:r>
          </w:p>
        </w:tc>
        <w:tc>
          <w:tcPr>
            <w:tcW w:w="1532" w:type="dxa"/>
            <w:vAlign w:val="center"/>
          </w:tcPr>
          <w:p w:rsidR="00765268" w:rsidRPr="0004268E" w:rsidRDefault="00765268" w:rsidP="00BF4992">
            <w:pPr>
              <w:pStyle w:val="Heading6"/>
              <w:outlineLvl w:val="5"/>
            </w:pPr>
            <w:r w:rsidRPr="0004268E">
              <w:t>Credits</w:t>
            </w:r>
          </w:p>
        </w:tc>
      </w:tr>
      <w:tr w:rsidR="00765268" w:rsidRPr="0004268E" w:rsidTr="005B5DCF">
        <w:tc>
          <w:tcPr>
            <w:tcW w:w="1619" w:type="dxa"/>
            <w:vAlign w:val="center"/>
          </w:tcPr>
          <w:p w:rsidR="00765268" w:rsidRPr="0004268E" w:rsidRDefault="000906F5" w:rsidP="005B5DCF">
            <w:pPr>
              <w:contextualSpacing/>
              <w:rPr>
                <w:sz w:val="20"/>
              </w:rPr>
            </w:pPr>
            <w:r>
              <w:rPr>
                <w:sz w:val="20"/>
              </w:rPr>
              <w:t>BIOL&amp; 260</w:t>
            </w:r>
          </w:p>
        </w:tc>
        <w:tc>
          <w:tcPr>
            <w:tcW w:w="6199" w:type="dxa"/>
            <w:vAlign w:val="center"/>
          </w:tcPr>
          <w:p w:rsidR="00765268" w:rsidRPr="0004268E" w:rsidRDefault="000906F5" w:rsidP="003353F4">
            <w:pPr>
              <w:contextualSpacing/>
              <w:rPr>
                <w:sz w:val="20"/>
              </w:rPr>
            </w:pPr>
            <w:r>
              <w:rPr>
                <w:sz w:val="20"/>
              </w:rPr>
              <w:t>Microbiology</w:t>
            </w:r>
            <w:r w:rsidR="00C04CF2">
              <w:rPr>
                <w:sz w:val="20"/>
              </w:rPr>
              <w:t xml:space="preserve"> w/ lab</w:t>
            </w:r>
          </w:p>
        </w:tc>
        <w:tc>
          <w:tcPr>
            <w:tcW w:w="1532" w:type="dxa"/>
            <w:vAlign w:val="center"/>
          </w:tcPr>
          <w:p w:rsidR="00765268" w:rsidRPr="0004268E" w:rsidRDefault="00765268" w:rsidP="005B5DCF">
            <w:pPr>
              <w:contextualSpacing/>
              <w:jc w:val="center"/>
              <w:rPr>
                <w:sz w:val="20"/>
              </w:rPr>
            </w:pPr>
            <w:r>
              <w:rPr>
                <w:sz w:val="20"/>
              </w:rPr>
              <w:t>5</w:t>
            </w:r>
          </w:p>
        </w:tc>
      </w:tr>
      <w:tr w:rsidR="00C04CF2" w:rsidRPr="0004268E" w:rsidTr="005B5DCF">
        <w:tc>
          <w:tcPr>
            <w:tcW w:w="1619" w:type="dxa"/>
            <w:vAlign w:val="center"/>
          </w:tcPr>
          <w:p w:rsidR="00C04CF2" w:rsidRPr="0004268E" w:rsidRDefault="00C04CF2" w:rsidP="00C04CF2">
            <w:pPr>
              <w:contextualSpacing/>
              <w:rPr>
                <w:sz w:val="20"/>
              </w:rPr>
            </w:pPr>
            <w:r>
              <w:rPr>
                <w:sz w:val="20"/>
              </w:rPr>
              <w:t>BIOL&amp; 242</w:t>
            </w:r>
          </w:p>
        </w:tc>
        <w:tc>
          <w:tcPr>
            <w:tcW w:w="6199" w:type="dxa"/>
            <w:vAlign w:val="center"/>
          </w:tcPr>
          <w:p w:rsidR="00C04CF2" w:rsidRPr="0004268E" w:rsidRDefault="00C04CF2" w:rsidP="00C04CF2">
            <w:pPr>
              <w:contextualSpacing/>
              <w:rPr>
                <w:sz w:val="20"/>
              </w:rPr>
            </w:pPr>
            <w:r>
              <w:rPr>
                <w:sz w:val="20"/>
              </w:rPr>
              <w:t xml:space="preserve">Anatomy &amp; Physiology II </w:t>
            </w:r>
            <w:r w:rsidR="0048788B">
              <w:rPr>
                <w:sz w:val="20"/>
              </w:rPr>
              <w:t xml:space="preserve"> w/lab</w:t>
            </w:r>
          </w:p>
        </w:tc>
        <w:tc>
          <w:tcPr>
            <w:tcW w:w="1532" w:type="dxa"/>
            <w:vAlign w:val="center"/>
          </w:tcPr>
          <w:p w:rsidR="00C04CF2" w:rsidRPr="0004268E" w:rsidRDefault="00C04CF2" w:rsidP="00C04CF2">
            <w:pPr>
              <w:contextualSpacing/>
              <w:jc w:val="center"/>
              <w:rPr>
                <w:sz w:val="20"/>
              </w:rPr>
            </w:pPr>
            <w:r>
              <w:rPr>
                <w:sz w:val="20"/>
              </w:rPr>
              <w:t>5</w:t>
            </w:r>
          </w:p>
        </w:tc>
      </w:tr>
      <w:tr w:rsidR="00786184" w:rsidRPr="0004268E" w:rsidTr="005B5DCF">
        <w:tc>
          <w:tcPr>
            <w:tcW w:w="1619" w:type="dxa"/>
            <w:vAlign w:val="center"/>
          </w:tcPr>
          <w:p w:rsidR="00786184" w:rsidRDefault="00786184" w:rsidP="00C04CF2">
            <w:pPr>
              <w:contextualSpacing/>
              <w:rPr>
                <w:sz w:val="20"/>
              </w:rPr>
            </w:pPr>
            <w:r>
              <w:rPr>
                <w:sz w:val="20"/>
              </w:rPr>
              <w:t>MATH &amp; 146</w:t>
            </w:r>
          </w:p>
        </w:tc>
        <w:tc>
          <w:tcPr>
            <w:tcW w:w="6199" w:type="dxa"/>
            <w:vAlign w:val="center"/>
          </w:tcPr>
          <w:p w:rsidR="00786184" w:rsidRDefault="00786184" w:rsidP="00C04CF2">
            <w:pPr>
              <w:contextualSpacing/>
              <w:rPr>
                <w:sz w:val="20"/>
              </w:rPr>
            </w:pPr>
            <w:r>
              <w:rPr>
                <w:sz w:val="20"/>
              </w:rPr>
              <w:t>Statistics</w:t>
            </w:r>
          </w:p>
        </w:tc>
        <w:tc>
          <w:tcPr>
            <w:tcW w:w="1532" w:type="dxa"/>
            <w:vAlign w:val="center"/>
          </w:tcPr>
          <w:p w:rsidR="00786184" w:rsidRDefault="00786184" w:rsidP="00C04CF2">
            <w:pPr>
              <w:contextualSpacing/>
              <w:jc w:val="center"/>
              <w:rPr>
                <w:sz w:val="20"/>
              </w:rPr>
            </w:pPr>
            <w:r>
              <w:rPr>
                <w:sz w:val="20"/>
              </w:rPr>
              <w:t>5</w:t>
            </w:r>
          </w:p>
        </w:tc>
      </w:tr>
      <w:tr w:rsidR="00C04CF2" w:rsidRPr="0004268E" w:rsidTr="005B5DCF">
        <w:tc>
          <w:tcPr>
            <w:tcW w:w="1619" w:type="dxa"/>
            <w:vAlign w:val="center"/>
          </w:tcPr>
          <w:p w:rsidR="00C04CF2" w:rsidRPr="0004268E" w:rsidRDefault="00C04CF2" w:rsidP="00C04CF2">
            <w:pPr>
              <w:spacing w:after="200"/>
              <w:contextualSpacing/>
              <w:rPr>
                <w:sz w:val="20"/>
              </w:rPr>
            </w:pPr>
          </w:p>
        </w:tc>
        <w:tc>
          <w:tcPr>
            <w:tcW w:w="6199" w:type="dxa"/>
            <w:vAlign w:val="center"/>
          </w:tcPr>
          <w:p w:rsidR="00C04CF2" w:rsidRPr="0004268E" w:rsidRDefault="00C04CF2" w:rsidP="00C04CF2">
            <w:pPr>
              <w:contextualSpacing/>
              <w:jc w:val="right"/>
              <w:rPr>
                <w:b/>
                <w:sz w:val="20"/>
              </w:rPr>
            </w:pPr>
            <w:r w:rsidRPr="0004268E">
              <w:rPr>
                <w:b/>
                <w:sz w:val="20"/>
              </w:rPr>
              <w:t>TOTAL QUARTER CREDITS</w:t>
            </w:r>
          </w:p>
        </w:tc>
        <w:tc>
          <w:tcPr>
            <w:tcW w:w="1532" w:type="dxa"/>
            <w:vAlign w:val="center"/>
          </w:tcPr>
          <w:p w:rsidR="00C04CF2" w:rsidRPr="0004268E" w:rsidRDefault="00786184" w:rsidP="00C04CF2">
            <w:pPr>
              <w:contextualSpacing/>
              <w:jc w:val="center"/>
              <w:rPr>
                <w:b/>
                <w:sz w:val="20"/>
              </w:rPr>
            </w:pPr>
            <w:r>
              <w:rPr>
                <w:b/>
                <w:sz w:val="20"/>
              </w:rPr>
              <w:t>15</w:t>
            </w:r>
          </w:p>
        </w:tc>
      </w:tr>
    </w:tbl>
    <w:p w:rsidR="00765268" w:rsidRPr="0014532E" w:rsidRDefault="00765268" w:rsidP="00765268">
      <w:pPr>
        <w:contextualSpacing/>
        <w:rPr>
          <w:sz w:val="16"/>
          <w:szCs w:val="16"/>
        </w:rPr>
      </w:pPr>
    </w:p>
    <w:p w:rsidR="00765268" w:rsidRPr="002D1BE0" w:rsidRDefault="00765268" w:rsidP="00041899">
      <w:pPr>
        <w:pStyle w:val="Heading5"/>
        <w:rPr>
          <w:rStyle w:val="Emphasis"/>
          <w:caps/>
          <w:color w:val="365F91" w:themeColor="accent1" w:themeShade="BF"/>
          <w:spacing w:val="10"/>
        </w:rPr>
      </w:pPr>
      <w:r w:rsidRPr="0014532E">
        <w:t>4th Quarter</w:t>
      </w:r>
      <w:r w:rsidRPr="002D1BE0">
        <w:rPr>
          <w:rStyle w:val="Emphasis"/>
          <w:caps/>
          <w:color w:val="365F91" w:themeColor="accent1" w:themeShade="BF"/>
          <w:spacing w:val="10"/>
        </w:rPr>
        <w:t xml:space="preserve"> (</w:t>
      </w:r>
      <w:r w:rsidRPr="002D1BE0">
        <w:t>Fall</w:t>
      </w:r>
      <w:r w:rsidRPr="002D1BE0">
        <w:rPr>
          <w:rStyle w:val="Emphasis"/>
          <w:caps/>
          <w:color w:val="365F91" w:themeColor="accent1" w:themeShade="BF"/>
          <w:spacing w:val="10"/>
        </w:rPr>
        <w:t>)</w:t>
      </w:r>
    </w:p>
    <w:tbl>
      <w:tblPr>
        <w:tblStyle w:val="TableGrid"/>
        <w:tblW w:w="0" w:type="auto"/>
        <w:tblLook w:val="04A0" w:firstRow="1" w:lastRow="0" w:firstColumn="1" w:lastColumn="0" w:noHBand="0" w:noVBand="1"/>
        <w:tblCaption w:val="4th quarter typical schedule"/>
      </w:tblPr>
      <w:tblGrid>
        <w:gridCol w:w="1705"/>
        <w:gridCol w:w="6115"/>
        <w:gridCol w:w="1530"/>
      </w:tblGrid>
      <w:tr w:rsidR="008F3286" w:rsidRPr="0004268E" w:rsidTr="00A2284B">
        <w:trPr>
          <w:tblHeader/>
        </w:trPr>
        <w:tc>
          <w:tcPr>
            <w:tcW w:w="1705" w:type="dxa"/>
            <w:vAlign w:val="center"/>
          </w:tcPr>
          <w:p w:rsidR="008F3286" w:rsidRPr="0004268E" w:rsidRDefault="008F3286" w:rsidP="00A2284B">
            <w:pPr>
              <w:contextualSpacing/>
              <w:jc w:val="center"/>
              <w:rPr>
                <w:b/>
                <w:i/>
                <w:sz w:val="20"/>
              </w:rPr>
            </w:pPr>
            <w:r w:rsidRPr="0004268E">
              <w:rPr>
                <w:b/>
                <w:i/>
                <w:sz w:val="20"/>
              </w:rPr>
              <w:t>Course #</w:t>
            </w:r>
          </w:p>
        </w:tc>
        <w:tc>
          <w:tcPr>
            <w:tcW w:w="6115" w:type="dxa"/>
            <w:vAlign w:val="center"/>
          </w:tcPr>
          <w:p w:rsidR="008F3286" w:rsidRPr="0004268E" w:rsidRDefault="008F3286" w:rsidP="00A2284B">
            <w:pPr>
              <w:contextualSpacing/>
              <w:jc w:val="center"/>
              <w:rPr>
                <w:b/>
                <w:i/>
                <w:sz w:val="20"/>
              </w:rPr>
            </w:pPr>
            <w:r w:rsidRPr="0004268E">
              <w:rPr>
                <w:b/>
                <w:i/>
                <w:sz w:val="20"/>
              </w:rPr>
              <w:t>Course Title</w:t>
            </w:r>
          </w:p>
        </w:tc>
        <w:tc>
          <w:tcPr>
            <w:tcW w:w="1530" w:type="dxa"/>
            <w:vAlign w:val="center"/>
          </w:tcPr>
          <w:p w:rsidR="008F3286" w:rsidRPr="0004268E" w:rsidRDefault="008F3286" w:rsidP="00A2284B">
            <w:pPr>
              <w:contextualSpacing/>
              <w:jc w:val="center"/>
              <w:rPr>
                <w:b/>
                <w:i/>
                <w:sz w:val="20"/>
              </w:rPr>
            </w:pPr>
            <w:r w:rsidRPr="0004268E">
              <w:rPr>
                <w:b/>
                <w:i/>
                <w:sz w:val="20"/>
              </w:rPr>
              <w:t>Credits</w:t>
            </w:r>
          </w:p>
        </w:tc>
      </w:tr>
      <w:tr w:rsidR="008F3286" w:rsidRPr="0004268E" w:rsidTr="009966F2">
        <w:tc>
          <w:tcPr>
            <w:tcW w:w="1705" w:type="dxa"/>
            <w:vAlign w:val="center"/>
          </w:tcPr>
          <w:p w:rsidR="008F3286" w:rsidRDefault="008F3286" w:rsidP="009966F2">
            <w:pPr>
              <w:contextualSpacing/>
              <w:rPr>
                <w:sz w:val="20"/>
              </w:rPr>
            </w:pPr>
            <w:r>
              <w:rPr>
                <w:sz w:val="20"/>
              </w:rPr>
              <w:t>NURS 135</w:t>
            </w:r>
          </w:p>
        </w:tc>
        <w:tc>
          <w:tcPr>
            <w:tcW w:w="6115" w:type="dxa"/>
            <w:vAlign w:val="center"/>
          </w:tcPr>
          <w:p w:rsidR="008F3286" w:rsidRPr="00977CF3" w:rsidRDefault="008F3286" w:rsidP="009966F2">
            <w:pPr>
              <w:contextualSpacing/>
              <w:rPr>
                <w:sz w:val="20"/>
              </w:rPr>
            </w:pPr>
            <w:r>
              <w:rPr>
                <w:sz w:val="20"/>
              </w:rPr>
              <w:t>Intro to Pharmacology Concepts</w:t>
            </w:r>
          </w:p>
        </w:tc>
        <w:tc>
          <w:tcPr>
            <w:tcW w:w="1530" w:type="dxa"/>
            <w:vAlign w:val="center"/>
          </w:tcPr>
          <w:p w:rsidR="008F3286" w:rsidRDefault="008F3286" w:rsidP="009966F2">
            <w:pPr>
              <w:contextualSpacing/>
              <w:jc w:val="center"/>
              <w:rPr>
                <w:sz w:val="20"/>
              </w:rPr>
            </w:pPr>
            <w:r>
              <w:rPr>
                <w:sz w:val="20"/>
              </w:rPr>
              <w:t>1</w:t>
            </w:r>
          </w:p>
        </w:tc>
      </w:tr>
      <w:tr w:rsidR="008F3286" w:rsidRPr="0004268E" w:rsidTr="009966F2">
        <w:tc>
          <w:tcPr>
            <w:tcW w:w="1705" w:type="dxa"/>
            <w:vAlign w:val="center"/>
          </w:tcPr>
          <w:p w:rsidR="008F3286" w:rsidRPr="00977CF3" w:rsidRDefault="008F3286" w:rsidP="009966F2">
            <w:pPr>
              <w:contextualSpacing/>
              <w:rPr>
                <w:sz w:val="20"/>
              </w:rPr>
            </w:pPr>
            <w:r>
              <w:rPr>
                <w:sz w:val="20"/>
              </w:rPr>
              <w:t>NURS 17</w:t>
            </w:r>
            <w:r w:rsidRPr="00977CF3">
              <w:rPr>
                <w:sz w:val="20"/>
              </w:rPr>
              <w:t xml:space="preserve">1 </w:t>
            </w:r>
          </w:p>
        </w:tc>
        <w:tc>
          <w:tcPr>
            <w:tcW w:w="6115" w:type="dxa"/>
            <w:vAlign w:val="center"/>
          </w:tcPr>
          <w:p w:rsidR="008F3286" w:rsidRPr="00977CF3" w:rsidRDefault="008F3286" w:rsidP="009966F2">
            <w:pPr>
              <w:contextualSpacing/>
              <w:rPr>
                <w:sz w:val="20"/>
              </w:rPr>
            </w:pPr>
            <w:r>
              <w:rPr>
                <w:sz w:val="20"/>
              </w:rPr>
              <w:t xml:space="preserve">Intro to </w:t>
            </w:r>
            <w:r w:rsidRPr="00977CF3">
              <w:rPr>
                <w:sz w:val="20"/>
              </w:rPr>
              <w:t xml:space="preserve">Nursing Concepts </w:t>
            </w:r>
            <w:r w:rsidR="00D619C6">
              <w:rPr>
                <w:sz w:val="20"/>
              </w:rPr>
              <w:t>1</w:t>
            </w:r>
            <w:r>
              <w:rPr>
                <w:sz w:val="20"/>
              </w:rPr>
              <w:t xml:space="preserve"> with Practicum</w:t>
            </w:r>
          </w:p>
        </w:tc>
        <w:tc>
          <w:tcPr>
            <w:tcW w:w="1530" w:type="dxa"/>
            <w:vAlign w:val="center"/>
          </w:tcPr>
          <w:p w:rsidR="008F3286" w:rsidRPr="00977CF3" w:rsidRDefault="008F3286" w:rsidP="009966F2">
            <w:pPr>
              <w:contextualSpacing/>
              <w:jc w:val="center"/>
              <w:rPr>
                <w:sz w:val="20"/>
              </w:rPr>
            </w:pPr>
            <w:r>
              <w:rPr>
                <w:sz w:val="20"/>
              </w:rPr>
              <w:t>9</w:t>
            </w:r>
          </w:p>
        </w:tc>
      </w:tr>
      <w:tr w:rsidR="008F3286" w:rsidRPr="0004268E" w:rsidTr="009966F2">
        <w:tc>
          <w:tcPr>
            <w:tcW w:w="1705" w:type="dxa"/>
            <w:tcBorders>
              <w:top w:val="single" w:sz="4" w:space="0" w:color="auto"/>
              <w:left w:val="single" w:sz="4" w:space="0" w:color="auto"/>
              <w:bottom w:val="single" w:sz="4" w:space="0" w:color="auto"/>
              <w:right w:val="single" w:sz="4" w:space="0" w:color="auto"/>
            </w:tcBorders>
          </w:tcPr>
          <w:p w:rsidR="008F3286" w:rsidRDefault="008F3286" w:rsidP="009966F2">
            <w:pPr>
              <w:rPr>
                <w:rFonts w:cs="Arial"/>
                <w:i/>
                <w:sz w:val="20"/>
              </w:rPr>
            </w:pPr>
            <w:r>
              <w:rPr>
                <w:rFonts w:cs="Arial"/>
                <w:i/>
                <w:sz w:val="20"/>
              </w:rPr>
              <w:t>PHIL 114</w:t>
            </w:r>
            <w:r w:rsidRPr="00320B56">
              <w:rPr>
                <w:rFonts w:cs="Arial"/>
                <w:i/>
                <w:sz w:val="20"/>
              </w:rPr>
              <w:t xml:space="preserve">: </w:t>
            </w:r>
          </w:p>
          <w:p w:rsidR="008F3286" w:rsidRPr="00320B56" w:rsidRDefault="008F3286" w:rsidP="009966F2">
            <w:pPr>
              <w:rPr>
                <w:rFonts w:cs="Arial"/>
                <w:i/>
                <w:sz w:val="20"/>
              </w:rPr>
            </w:pPr>
            <w:r w:rsidRPr="00320B56">
              <w:rPr>
                <w:rFonts w:cs="Arial"/>
                <w:i/>
                <w:sz w:val="20"/>
              </w:rPr>
              <w:t>NURS 171 embed</w:t>
            </w:r>
          </w:p>
        </w:tc>
        <w:tc>
          <w:tcPr>
            <w:tcW w:w="6115" w:type="dxa"/>
            <w:tcBorders>
              <w:top w:val="single" w:sz="4" w:space="0" w:color="auto"/>
              <w:left w:val="single" w:sz="4" w:space="0" w:color="auto"/>
              <w:bottom w:val="single" w:sz="4" w:space="0" w:color="auto"/>
              <w:right w:val="single" w:sz="4" w:space="0" w:color="auto"/>
            </w:tcBorders>
          </w:tcPr>
          <w:p w:rsidR="008F3286" w:rsidRPr="00320B56" w:rsidRDefault="008F3286" w:rsidP="009966F2">
            <w:pPr>
              <w:rPr>
                <w:rFonts w:eastAsia="Times New Roman"/>
                <w:i/>
                <w:color w:val="000000"/>
                <w:sz w:val="20"/>
              </w:rPr>
            </w:pPr>
            <w:r w:rsidRPr="00320B56">
              <w:rPr>
                <w:rFonts w:eastAsia="Times New Roman" w:cs="Arial"/>
                <w:i/>
                <w:color w:val="000000"/>
                <w:sz w:val="20"/>
              </w:rPr>
              <w:t>Ethics and Policy in Healthcare I   </w:t>
            </w:r>
          </w:p>
        </w:tc>
        <w:tc>
          <w:tcPr>
            <w:tcW w:w="1530" w:type="dxa"/>
            <w:tcBorders>
              <w:top w:val="single" w:sz="4" w:space="0" w:color="auto"/>
              <w:left w:val="single" w:sz="4" w:space="0" w:color="auto"/>
              <w:bottom w:val="single" w:sz="4" w:space="0" w:color="auto"/>
              <w:right w:val="single" w:sz="4" w:space="0" w:color="auto"/>
            </w:tcBorders>
          </w:tcPr>
          <w:p w:rsidR="008F3286" w:rsidRPr="00DC4848" w:rsidRDefault="008F3286" w:rsidP="009966F2">
            <w:pPr>
              <w:jc w:val="center"/>
              <w:rPr>
                <w:rFonts w:cs="Arial"/>
                <w:sz w:val="20"/>
              </w:rPr>
            </w:pPr>
            <w:r>
              <w:rPr>
                <w:rFonts w:cs="Arial"/>
                <w:sz w:val="20"/>
              </w:rPr>
              <w:t>1</w:t>
            </w:r>
          </w:p>
        </w:tc>
      </w:tr>
      <w:tr w:rsidR="008F3286" w:rsidRPr="0004268E" w:rsidTr="009966F2">
        <w:tc>
          <w:tcPr>
            <w:tcW w:w="1705" w:type="dxa"/>
            <w:tcBorders>
              <w:top w:val="single" w:sz="4" w:space="0" w:color="auto"/>
              <w:left w:val="single" w:sz="4" w:space="0" w:color="auto"/>
              <w:bottom w:val="single" w:sz="4" w:space="0" w:color="auto"/>
              <w:right w:val="single" w:sz="4" w:space="0" w:color="auto"/>
            </w:tcBorders>
          </w:tcPr>
          <w:p w:rsidR="008F3286" w:rsidRDefault="008F3286" w:rsidP="009966F2">
            <w:pPr>
              <w:rPr>
                <w:rFonts w:cs="Arial"/>
                <w:i/>
                <w:sz w:val="20"/>
              </w:rPr>
            </w:pPr>
            <w:r w:rsidRPr="00320B56">
              <w:rPr>
                <w:rFonts w:cs="Arial"/>
                <w:i/>
                <w:sz w:val="20"/>
              </w:rPr>
              <w:t xml:space="preserve">PSYC 114: </w:t>
            </w:r>
          </w:p>
          <w:p w:rsidR="008F3286" w:rsidRPr="00320B56" w:rsidRDefault="008F3286" w:rsidP="009966F2">
            <w:pPr>
              <w:rPr>
                <w:rFonts w:cs="Arial"/>
                <w:i/>
                <w:sz w:val="20"/>
              </w:rPr>
            </w:pPr>
            <w:r w:rsidRPr="00320B56">
              <w:rPr>
                <w:rFonts w:cs="Arial"/>
                <w:i/>
                <w:sz w:val="20"/>
              </w:rPr>
              <w:t>NURS 171 embed</w:t>
            </w:r>
          </w:p>
        </w:tc>
        <w:tc>
          <w:tcPr>
            <w:tcW w:w="6115" w:type="dxa"/>
            <w:tcBorders>
              <w:top w:val="single" w:sz="4" w:space="0" w:color="auto"/>
              <w:left w:val="single" w:sz="4" w:space="0" w:color="auto"/>
              <w:bottom w:val="single" w:sz="4" w:space="0" w:color="auto"/>
              <w:right w:val="single" w:sz="4" w:space="0" w:color="auto"/>
            </w:tcBorders>
          </w:tcPr>
          <w:p w:rsidR="008F3286" w:rsidRPr="00320B56" w:rsidRDefault="008F3286" w:rsidP="00423CE0">
            <w:pPr>
              <w:rPr>
                <w:rFonts w:eastAsia="Times New Roman"/>
                <w:i/>
                <w:color w:val="000000"/>
                <w:sz w:val="20"/>
              </w:rPr>
            </w:pPr>
            <w:r w:rsidRPr="00320B56">
              <w:rPr>
                <w:rFonts w:eastAsia="Times New Roman" w:cs="Arial"/>
                <w:i/>
                <w:color w:val="000000"/>
                <w:sz w:val="20"/>
              </w:rPr>
              <w:t>Psychosocial Issues in Healthcare I</w:t>
            </w:r>
          </w:p>
        </w:tc>
        <w:tc>
          <w:tcPr>
            <w:tcW w:w="1530" w:type="dxa"/>
            <w:tcBorders>
              <w:top w:val="single" w:sz="4" w:space="0" w:color="auto"/>
              <w:left w:val="single" w:sz="4" w:space="0" w:color="auto"/>
              <w:bottom w:val="single" w:sz="4" w:space="0" w:color="auto"/>
              <w:right w:val="single" w:sz="4" w:space="0" w:color="auto"/>
            </w:tcBorders>
          </w:tcPr>
          <w:p w:rsidR="008F3286" w:rsidRPr="00DC4848" w:rsidRDefault="008F3286" w:rsidP="009966F2">
            <w:pPr>
              <w:jc w:val="center"/>
              <w:rPr>
                <w:rFonts w:cs="Arial"/>
                <w:sz w:val="20"/>
              </w:rPr>
            </w:pPr>
            <w:r>
              <w:rPr>
                <w:rFonts w:cs="Arial"/>
                <w:sz w:val="20"/>
              </w:rPr>
              <w:t>1</w:t>
            </w:r>
          </w:p>
        </w:tc>
      </w:tr>
      <w:tr w:rsidR="008F3286" w:rsidRPr="0004268E" w:rsidTr="009966F2">
        <w:tc>
          <w:tcPr>
            <w:tcW w:w="1705" w:type="dxa"/>
            <w:tcBorders>
              <w:top w:val="single" w:sz="4" w:space="0" w:color="auto"/>
              <w:left w:val="single" w:sz="4" w:space="0" w:color="auto"/>
              <w:bottom w:val="single" w:sz="4" w:space="0" w:color="auto"/>
              <w:right w:val="single" w:sz="4" w:space="0" w:color="auto"/>
            </w:tcBorders>
          </w:tcPr>
          <w:p w:rsidR="008F3286" w:rsidRDefault="008F3286" w:rsidP="009966F2">
            <w:pPr>
              <w:rPr>
                <w:rFonts w:cs="Arial"/>
                <w:i/>
                <w:sz w:val="20"/>
              </w:rPr>
            </w:pPr>
            <w:r>
              <w:rPr>
                <w:rFonts w:cs="Arial"/>
                <w:i/>
                <w:sz w:val="20"/>
              </w:rPr>
              <w:t>NUTR 114</w:t>
            </w:r>
            <w:r w:rsidRPr="00320B56">
              <w:rPr>
                <w:rFonts w:cs="Arial"/>
                <w:i/>
                <w:sz w:val="20"/>
              </w:rPr>
              <w:t xml:space="preserve">: </w:t>
            </w:r>
          </w:p>
          <w:p w:rsidR="008F3286" w:rsidRPr="00320B56" w:rsidRDefault="008F3286" w:rsidP="009966F2">
            <w:pPr>
              <w:rPr>
                <w:rFonts w:cs="Arial"/>
                <w:i/>
                <w:sz w:val="20"/>
              </w:rPr>
            </w:pPr>
            <w:r w:rsidRPr="00320B56">
              <w:rPr>
                <w:rFonts w:cs="Arial"/>
                <w:i/>
                <w:sz w:val="20"/>
              </w:rPr>
              <w:t>NURS 171 embed</w:t>
            </w:r>
          </w:p>
        </w:tc>
        <w:tc>
          <w:tcPr>
            <w:tcW w:w="6115" w:type="dxa"/>
            <w:tcBorders>
              <w:top w:val="single" w:sz="4" w:space="0" w:color="auto"/>
              <w:left w:val="single" w:sz="4" w:space="0" w:color="auto"/>
              <w:bottom w:val="single" w:sz="4" w:space="0" w:color="auto"/>
              <w:right w:val="single" w:sz="4" w:space="0" w:color="auto"/>
            </w:tcBorders>
          </w:tcPr>
          <w:p w:rsidR="008F3286" w:rsidRPr="00320B56" w:rsidRDefault="008F3286" w:rsidP="009966F2">
            <w:pPr>
              <w:rPr>
                <w:rFonts w:eastAsia="Times New Roman"/>
                <w:i/>
                <w:sz w:val="20"/>
              </w:rPr>
            </w:pPr>
            <w:r>
              <w:rPr>
                <w:rFonts w:eastAsia="Times New Roman" w:cs="Arial"/>
                <w:i/>
                <w:sz w:val="20"/>
              </w:rPr>
              <w:t>Nutrition in Healthcare I</w:t>
            </w:r>
          </w:p>
        </w:tc>
        <w:tc>
          <w:tcPr>
            <w:tcW w:w="1530" w:type="dxa"/>
            <w:tcBorders>
              <w:top w:val="single" w:sz="4" w:space="0" w:color="auto"/>
              <w:left w:val="single" w:sz="4" w:space="0" w:color="auto"/>
              <w:bottom w:val="single" w:sz="4" w:space="0" w:color="auto"/>
              <w:right w:val="single" w:sz="4" w:space="0" w:color="auto"/>
            </w:tcBorders>
          </w:tcPr>
          <w:p w:rsidR="008F3286" w:rsidRPr="00DC4848" w:rsidRDefault="008F3286" w:rsidP="009966F2">
            <w:pPr>
              <w:jc w:val="center"/>
              <w:rPr>
                <w:rFonts w:cs="Arial"/>
                <w:sz w:val="20"/>
              </w:rPr>
            </w:pPr>
            <w:r>
              <w:rPr>
                <w:rFonts w:cs="Arial"/>
                <w:sz w:val="20"/>
              </w:rPr>
              <w:t>1</w:t>
            </w:r>
          </w:p>
        </w:tc>
      </w:tr>
      <w:tr w:rsidR="008F3286" w:rsidRPr="0004268E" w:rsidTr="009966F2">
        <w:tc>
          <w:tcPr>
            <w:tcW w:w="1705" w:type="dxa"/>
            <w:vAlign w:val="center"/>
          </w:tcPr>
          <w:p w:rsidR="008F3286" w:rsidRPr="0004268E" w:rsidRDefault="008F3286" w:rsidP="009966F2">
            <w:pPr>
              <w:contextualSpacing/>
              <w:rPr>
                <w:sz w:val="20"/>
              </w:rPr>
            </w:pPr>
          </w:p>
        </w:tc>
        <w:tc>
          <w:tcPr>
            <w:tcW w:w="6115" w:type="dxa"/>
            <w:vAlign w:val="center"/>
          </w:tcPr>
          <w:p w:rsidR="008F3286" w:rsidRPr="0004268E" w:rsidRDefault="008F3286" w:rsidP="009966F2">
            <w:pPr>
              <w:contextualSpacing/>
              <w:jc w:val="right"/>
              <w:rPr>
                <w:b/>
                <w:sz w:val="20"/>
              </w:rPr>
            </w:pPr>
            <w:r w:rsidRPr="0004268E">
              <w:rPr>
                <w:b/>
                <w:sz w:val="20"/>
              </w:rPr>
              <w:t>TOTAL QUARTER CREDITS</w:t>
            </w:r>
          </w:p>
        </w:tc>
        <w:tc>
          <w:tcPr>
            <w:tcW w:w="1530" w:type="dxa"/>
            <w:vAlign w:val="center"/>
          </w:tcPr>
          <w:p w:rsidR="008F3286" w:rsidRPr="0004268E" w:rsidRDefault="008F3286" w:rsidP="009966F2">
            <w:pPr>
              <w:contextualSpacing/>
              <w:jc w:val="center"/>
              <w:rPr>
                <w:b/>
                <w:sz w:val="20"/>
              </w:rPr>
            </w:pPr>
            <w:r>
              <w:rPr>
                <w:b/>
                <w:sz w:val="20"/>
              </w:rPr>
              <w:t>13</w:t>
            </w:r>
          </w:p>
        </w:tc>
      </w:tr>
    </w:tbl>
    <w:p w:rsidR="00765268" w:rsidRPr="0014532E" w:rsidRDefault="00765268" w:rsidP="00765268">
      <w:pPr>
        <w:contextualSpacing/>
        <w:jc w:val="center"/>
        <w:rPr>
          <w:b/>
          <w:sz w:val="16"/>
          <w:szCs w:val="16"/>
        </w:rPr>
      </w:pPr>
    </w:p>
    <w:p w:rsidR="00765268" w:rsidRPr="00031243" w:rsidRDefault="00765268" w:rsidP="00041899">
      <w:pPr>
        <w:pStyle w:val="Heading5"/>
        <w:rPr>
          <w:rStyle w:val="Emphasis"/>
          <w:caps/>
          <w:color w:val="365F91" w:themeColor="accent1" w:themeShade="BF"/>
          <w:spacing w:val="10"/>
        </w:rPr>
      </w:pPr>
      <w:r w:rsidRPr="00663EA4">
        <w:t>5th</w:t>
      </w:r>
      <w:r w:rsidRPr="00031243">
        <w:rPr>
          <w:rStyle w:val="Emphasis"/>
          <w:caps/>
          <w:color w:val="365F91" w:themeColor="accent1" w:themeShade="BF"/>
          <w:spacing w:val="10"/>
        </w:rPr>
        <w:t xml:space="preserve"> </w:t>
      </w:r>
      <w:r w:rsidRPr="002D1BE0">
        <w:t>Quarter</w:t>
      </w:r>
      <w:r w:rsidRPr="00031243">
        <w:rPr>
          <w:rStyle w:val="Emphasis"/>
          <w:caps/>
          <w:color w:val="365F91" w:themeColor="accent1" w:themeShade="BF"/>
          <w:spacing w:val="10"/>
        </w:rPr>
        <w:t xml:space="preserve"> (</w:t>
      </w:r>
      <w:r w:rsidRPr="00663EA4">
        <w:t>Winter</w:t>
      </w:r>
      <w:r w:rsidRPr="00031243">
        <w:rPr>
          <w:rStyle w:val="Emphasis"/>
          <w:caps/>
          <w:color w:val="365F91" w:themeColor="accent1" w:themeShade="BF"/>
          <w:spacing w:val="10"/>
        </w:rPr>
        <w:t>)</w:t>
      </w:r>
    </w:p>
    <w:tbl>
      <w:tblPr>
        <w:tblStyle w:val="TableGrid"/>
        <w:tblW w:w="0" w:type="auto"/>
        <w:tblLook w:val="04A0" w:firstRow="1" w:lastRow="0" w:firstColumn="1" w:lastColumn="0" w:noHBand="0" w:noVBand="1"/>
        <w:tblCaption w:val="5th quarter typical schedule"/>
      </w:tblPr>
      <w:tblGrid>
        <w:gridCol w:w="1705"/>
        <w:gridCol w:w="6115"/>
        <w:gridCol w:w="1530"/>
      </w:tblGrid>
      <w:tr w:rsidR="008F3286" w:rsidRPr="0004268E" w:rsidTr="00A2284B">
        <w:trPr>
          <w:tblHeader/>
        </w:trPr>
        <w:tc>
          <w:tcPr>
            <w:tcW w:w="1705" w:type="dxa"/>
            <w:vAlign w:val="center"/>
          </w:tcPr>
          <w:p w:rsidR="008F3286" w:rsidRPr="0004268E" w:rsidRDefault="008F3286" w:rsidP="00BF4992">
            <w:pPr>
              <w:pStyle w:val="Heading6"/>
              <w:outlineLvl w:val="5"/>
            </w:pPr>
            <w:r w:rsidRPr="0004268E">
              <w:t>Course #</w:t>
            </w:r>
          </w:p>
        </w:tc>
        <w:tc>
          <w:tcPr>
            <w:tcW w:w="6115" w:type="dxa"/>
            <w:vAlign w:val="center"/>
          </w:tcPr>
          <w:p w:rsidR="008F3286" w:rsidRPr="0004268E" w:rsidRDefault="008F3286" w:rsidP="00BF4992">
            <w:pPr>
              <w:pStyle w:val="Heading6"/>
              <w:outlineLvl w:val="5"/>
            </w:pPr>
            <w:r w:rsidRPr="0004268E">
              <w:t>Course Title</w:t>
            </w:r>
          </w:p>
        </w:tc>
        <w:tc>
          <w:tcPr>
            <w:tcW w:w="1530" w:type="dxa"/>
            <w:vAlign w:val="center"/>
          </w:tcPr>
          <w:p w:rsidR="008F3286" w:rsidRPr="0004268E" w:rsidRDefault="008F3286" w:rsidP="00BF4992">
            <w:pPr>
              <w:pStyle w:val="Heading6"/>
              <w:outlineLvl w:val="5"/>
            </w:pPr>
            <w:r w:rsidRPr="0004268E">
              <w:t>Credits</w:t>
            </w:r>
          </w:p>
        </w:tc>
      </w:tr>
      <w:tr w:rsidR="008F3286" w:rsidRPr="0004268E" w:rsidTr="009966F2">
        <w:tc>
          <w:tcPr>
            <w:tcW w:w="1705" w:type="dxa"/>
            <w:vAlign w:val="center"/>
          </w:tcPr>
          <w:p w:rsidR="008F3286" w:rsidRPr="00765268" w:rsidRDefault="008F3286" w:rsidP="009966F2">
            <w:pPr>
              <w:contextualSpacing/>
              <w:rPr>
                <w:sz w:val="20"/>
              </w:rPr>
            </w:pPr>
            <w:r>
              <w:rPr>
                <w:sz w:val="20"/>
              </w:rPr>
              <w:t>NURS 137</w:t>
            </w:r>
          </w:p>
        </w:tc>
        <w:tc>
          <w:tcPr>
            <w:tcW w:w="6115" w:type="dxa"/>
            <w:vAlign w:val="center"/>
          </w:tcPr>
          <w:p w:rsidR="008F3286" w:rsidRPr="00765268" w:rsidRDefault="008F3286" w:rsidP="009966F2">
            <w:pPr>
              <w:contextualSpacing/>
              <w:rPr>
                <w:sz w:val="20"/>
              </w:rPr>
            </w:pPr>
            <w:r>
              <w:rPr>
                <w:sz w:val="20"/>
              </w:rPr>
              <w:t>Pharmacology 2</w:t>
            </w:r>
          </w:p>
        </w:tc>
        <w:tc>
          <w:tcPr>
            <w:tcW w:w="1530" w:type="dxa"/>
            <w:vAlign w:val="center"/>
          </w:tcPr>
          <w:p w:rsidR="008F3286" w:rsidRPr="00765268" w:rsidRDefault="008F3286" w:rsidP="009966F2">
            <w:pPr>
              <w:contextualSpacing/>
              <w:jc w:val="center"/>
              <w:rPr>
                <w:sz w:val="20"/>
              </w:rPr>
            </w:pPr>
            <w:r>
              <w:rPr>
                <w:sz w:val="20"/>
              </w:rPr>
              <w:t>1</w:t>
            </w:r>
          </w:p>
        </w:tc>
      </w:tr>
      <w:tr w:rsidR="008F3286" w:rsidRPr="0004268E" w:rsidTr="009966F2">
        <w:tc>
          <w:tcPr>
            <w:tcW w:w="1705" w:type="dxa"/>
            <w:vAlign w:val="center"/>
          </w:tcPr>
          <w:p w:rsidR="008F3286" w:rsidRPr="00765268" w:rsidRDefault="008F3286" w:rsidP="009966F2">
            <w:pPr>
              <w:contextualSpacing/>
              <w:rPr>
                <w:sz w:val="20"/>
              </w:rPr>
            </w:pPr>
            <w:r w:rsidRPr="00765268">
              <w:rPr>
                <w:sz w:val="20"/>
              </w:rPr>
              <w:t>NURS</w:t>
            </w:r>
            <w:r>
              <w:rPr>
                <w:sz w:val="20"/>
              </w:rPr>
              <w:t xml:space="preserve"> 17</w:t>
            </w:r>
            <w:r w:rsidRPr="00765268">
              <w:rPr>
                <w:sz w:val="20"/>
              </w:rPr>
              <w:t>2</w:t>
            </w:r>
          </w:p>
        </w:tc>
        <w:tc>
          <w:tcPr>
            <w:tcW w:w="6115" w:type="dxa"/>
            <w:vAlign w:val="center"/>
          </w:tcPr>
          <w:p w:rsidR="008F3286" w:rsidRPr="00765268" w:rsidRDefault="008F3286" w:rsidP="009966F2">
            <w:pPr>
              <w:contextualSpacing/>
              <w:rPr>
                <w:sz w:val="20"/>
              </w:rPr>
            </w:pPr>
            <w:r w:rsidRPr="00765268">
              <w:rPr>
                <w:sz w:val="20"/>
              </w:rPr>
              <w:t>Nursing Concepts</w:t>
            </w:r>
            <w:r w:rsidR="00D619C6">
              <w:rPr>
                <w:sz w:val="20"/>
              </w:rPr>
              <w:t xml:space="preserve"> 2</w:t>
            </w:r>
            <w:r w:rsidRPr="00765268">
              <w:rPr>
                <w:sz w:val="20"/>
              </w:rPr>
              <w:t xml:space="preserve"> </w:t>
            </w:r>
            <w:r w:rsidR="00D619C6">
              <w:rPr>
                <w:sz w:val="20"/>
              </w:rPr>
              <w:t xml:space="preserve">with Practicum </w:t>
            </w:r>
          </w:p>
        </w:tc>
        <w:tc>
          <w:tcPr>
            <w:tcW w:w="1530" w:type="dxa"/>
            <w:vAlign w:val="center"/>
          </w:tcPr>
          <w:p w:rsidR="008F3286" w:rsidRPr="00765268" w:rsidRDefault="008F3286" w:rsidP="009966F2">
            <w:pPr>
              <w:contextualSpacing/>
              <w:jc w:val="center"/>
              <w:rPr>
                <w:sz w:val="20"/>
              </w:rPr>
            </w:pPr>
            <w:r w:rsidRPr="00765268">
              <w:rPr>
                <w:sz w:val="20"/>
              </w:rPr>
              <w:t>12</w:t>
            </w:r>
          </w:p>
        </w:tc>
      </w:tr>
      <w:tr w:rsidR="008F3286" w:rsidRPr="0004268E" w:rsidTr="009966F2">
        <w:tc>
          <w:tcPr>
            <w:tcW w:w="1705" w:type="dxa"/>
            <w:tcBorders>
              <w:top w:val="single" w:sz="4" w:space="0" w:color="auto"/>
              <w:left w:val="single" w:sz="4" w:space="0" w:color="auto"/>
              <w:bottom w:val="single" w:sz="4" w:space="0" w:color="auto"/>
              <w:right w:val="single" w:sz="4" w:space="0" w:color="auto"/>
            </w:tcBorders>
          </w:tcPr>
          <w:p w:rsidR="008F3286" w:rsidRDefault="008F3286" w:rsidP="009966F2">
            <w:pPr>
              <w:rPr>
                <w:rFonts w:cs="Arial"/>
                <w:i/>
                <w:sz w:val="20"/>
              </w:rPr>
            </w:pPr>
            <w:r>
              <w:rPr>
                <w:rFonts w:cs="Arial"/>
                <w:i/>
                <w:sz w:val="20"/>
              </w:rPr>
              <w:t>PHIL 115</w:t>
            </w:r>
            <w:r w:rsidRPr="008D16D1">
              <w:rPr>
                <w:rFonts w:cs="Arial"/>
                <w:i/>
                <w:sz w:val="20"/>
              </w:rPr>
              <w:t xml:space="preserve">: </w:t>
            </w:r>
          </w:p>
          <w:p w:rsidR="008F3286" w:rsidRPr="008D16D1" w:rsidRDefault="008F3286" w:rsidP="009966F2">
            <w:pPr>
              <w:rPr>
                <w:rFonts w:cs="Arial"/>
                <w:i/>
                <w:sz w:val="20"/>
              </w:rPr>
            </w:pPr>
            <w:r w:rsidRPr="008D16D1">
              <w:rPr>
                <w:rFonts w:cs="Arial"/>
                <w:i/>
                <w:sz w:val="20"/>
              </w:rPr>
              <w:t>NURS 172 embed</w:t>
            </w:r>
          </w:p>
        </w:tc>
        <w:tc>
          <w:tcPr>
            <w:tcW w:w="6115" w:type="dxa"/>
            <w:tcBorders>
              <w:top w:val="single" w:sz="4" w:space="0" w:color="auto"/>
              <w:left w:val="single" w:sz="4" w:space="0" w:color="auto"/>
              <w:bottom w:val="single" w:sz="4" w:space="0" w:color="auto"/>
              <w:right w:val="single" w:sz="4" w:space="0" w:color="auto"/>
            </w:tcBorders>
          </w:tcPr>
          <w:p w:rsidR="008F3286" w:rsidRPr="00320B56" w:rsidRDefault="008F3286" w:rsidP="009966F2">
            <w:pPr>
              <w:rPr>
                <w:rFonts w:cs="Arial"/>
                <w:b/>
                <w:sz w:val="20"/>
              </w:rPr>
            </w:pPr>
            <w:r w:rsidRPr="00320B56">
              <w:rPr>
                <w:rFonts w:eastAsia="Times New Roman" w:cs="Arial"/>
                <w:i/>
                <w:color w:val="000000"/>
                <w:sz w:val="20"/>
              </w:rPr>
              <w:t xml:space="preserve">Ethics and Policy in </w:t>
            </w:r>
            <w:r>
              <w:rPr>
                <w:rFonts w:eastAsia="Times New Roman" w:cs="Arial"/>
                <w:i/>
                <w:color w:val="000000"/>
                <w:sz w:val="20"/>
              </w:rPr>
              <w:t>Healthcare II</w:t>
            </w:r>
          </w:p>
        </w:tc>
        <w:tc>
          <w:tcPr>
            <w:tcW w:w="1530" w:type="dxa"/>
            <w:tcBorders>
              <w:top w:val="single" w:sz="4" w:space="0" w:color="auto"/>
              <w:left w:val="single" w:sz="4" w:space="0" w:color="auto"/>
              <w:bottom w:val="single" w:sz="4" w:space="0" w:color="auto"/>
              <w:right w:val="single" w:sz="4" w:space="0" w:color="auto"/>
            </w:tcBorders>
          </w:tcPr>
          <w:p w:rsidR="008F3286" w:rsidRDefault="008F3286" w:rsidP="009966F2">
            <w:pPr>
              <w:jc w:val="center"/>
              <w:rPr>
                <w:rFonts w:cs="Arial"/>
                <w:sz w:val="20"/>
              </w:rPr>
            </w:pPr>
            <w:r>
              <w:rPr>
                <w:rFonts w:cs="Arial"/>
                <w:sz w:val="20"/>
              </w:rPr>
              <w:t>1</w:t>
            </w:r>
          </w:p>
        </w:tc>
      </w:tr>
      <w:tr w:rsidR="008F3286" w:rsidRPr="0004268E" w:rsidTr="009966F2">
        <w:tc>
          <w:tcPr>
            <w:tcW w:w="1705" w:type="dxa"/>
            <w:tcBorders>
              <w:top w:val="single" w:sz="4" w:space="0" w:color="auto"/>
              <w:left w:val="single" w:sz="4" w:space="0" w:color="auto"/>
              <w:bottom w:val="single" w:sz="4" w:space="0" w:color="auto"/>
              <w:right w:val="single" w:sz="4" w:space="0" w:color="auto"/>
            </w:tcBorders>
          </w:tcPr>
          <w:p w:rsidR="008F3286" w:rsidRDefault="008F3286" w:rsidP="009966F2">
            <w:pPr>
              <w:rPr>
                <w:rFonts w:cs="Arial"/>
                <w:i/>
                <w:sz w:val="20"/>
              </w:rPr>
            </w:pPr>
            <w:r w:rsidRPr="00320B56">
              <w:rPr>
                <w:rFonts w:cs="Arial"/>
                <w:i/>
                <w:sz w:val="20"/>
              </w:rPr>
              <w:t xml:space="preserve">PSYC 115: </w:t>
            </w:r>
          </w:p>
          <w:p w:rsidR="008F3286" w:rsidRPr="00320B56" w:rsidRDefault="008F3286" w:rsidP="009966F2">
            <w:pPr>
              <w:rPr>
                <w:rFonts w:cs="Arial"/>
                <w:i/>
                <w:sz w:val="20"/>
              </w:rPr>
            </w:pPr>
            <w:r w:rsidRPr="00320B56">
              <w:rPr>
                <w:rFonts w:cs="Arial"/>
                <w:i/>
                <w:sz w:val="20"/>
              </w:rPr>
              <w:t>NURS 172 embed</w:t>
            </w:r>
          </w:p>
        </w:tc>
        <w:tc>
          <w:tcPr>
            <w:tcW w:w="6115" w:type="dxa"/>
            <w:tcBorders>
              <w:top w:val="single" w:sz="4" w:space="0" w:color="auto"/>
              <w:left w:val="single" w:sz="4" w:space="0" w:color="auto"/>
              <w:bottom w:val="single" w:sz="4" w:space="0" w:color="auto"/>
              <w:right w:val="single" w:sz="4" w:space="0" w:color="auto"/>
            </w:tcBorders>
          </w:tcPr>
          <w:p w:rsidR="008F3286" w:rsidRPr="00320B56" w:rsidRDefault="008F3286" w:rsidP="00423CE0">
            <w:pPr>
              <w:rPr>
                <w:rFonts w:eastAsia="Times New Roman"/>
                <w:i/>
                <w:color w:val="000000"/>
                <w:sz w:val="20"/>
              </w:rPr>
            </w:pPr>
            <w:r w:rsidRPr="00320B56">
              <w:rPr>
                <w:rFonts w:eastAsia="Times New Roman" w:cs="Arial"/>
                <w:i/>
                <w:color w:val="000000"/>
                <w:sz w:val="20"/>
              </w:rPr>
              <w:t>Psychosocial Issues in Healthcare II</w:t>
            </w:r>
          </w:p>
        </w:tc>
        <w:tc>
          <w:tcPr>
            <w:tcW w:w="1530" w:type="dxa"/>
            <w:tcBorders>
              <w:top w:val="single" w:sz="4" w:space="0" w:color="auto"/>
              <w:left w:val="single" w:sz="4" w:space="0" w:color="auto"/>
              <w:bottom w:val="single" w:sz="4" w:space="0" w:color="auto"/>
              <w:right w:val="single" w:sz="4" w:space="0" w:color="auto"/>
            </w:tcBorders>
          </w:tcPr>
          <w:p w:rsidR="008F3286" w:rsidRPr="00DC4848" w:rsidRDefault="008F3286" w:rsidP="009966F2">
            <w:pPr>
              <w:jc w:val="center"/>
              <w:rPr>
                <w:rFonts w:cs="Arial"/>
                <w:sz w:val="20"/>
              </w:rPr>
            </w:pPr>
            <w:r>
              <w:rPr>
                <w:rFonts w:cs="Arial"/>
                <w:sz w:val="20"/>
              </w:rPr>
              <w:t>1</w:t>
            </w:r>
          </w:p>
        </w:tc>
      </w:tr>
      <w:tr w:rsidR="008F3286" w:rsidRPr="0004268E" w:rsidTr="009966F2">
        <w:tc>
          <w:tcPr>
            <w:tcW w:w="1705" w:type="dxa"/>
            <w:tcBorders>
              <w:top w:val="single" w:sz="4" w:space="0" w:color="auto"/>
              <w:left w:val="single" w:sz="4" w:space="0" w:color="auto"/>
              <w:bottom w:val="single" w:sz="4" w:space="0" w:color="auto"/>
              <w:right w:val="single" w:sz="4" w:space="0" w:color="auto"/>
            </w:tcBorders>
          </w:tcPr>
          <w:p w:rsidR="008F3286" w:rsidRDefault="008F3286" w:rsidP="009966F2">
            <w:pPr>
              <w:rPr>
                <w:rFonts w:cs="Arial"/>
                <w:i/>
                <w:sz w:val="20"/>
              </w:rPr>
            </w:pPr>
            <w:r>
              <w:rPr>
                <w:rFonts w:cs="Arial"/>
                <w:i/>
                <w:sz w:val="20"/>
              </w:rPr>
              <w:t>NUTR 115</w:t>
            </w:r>
            <w:r w:rsidRPr="00320B56">
              <w:rPr>
                <w:rFonts w:cs="Arial"/>
                <w:i/>
                <w:sz w:val="20"/>
              </w:rPr>
              <w:t xml:space="preserve">: </w:t>
            </w:r>
          </w:p>
          <w:p w:rsidR="008F3286" w:rsidRPr="00320B56" w:rsidRDefault="008F3286" w:rsidP="009966F2">
            <w:pPr>
              <w:rPr>
                <w:rFonts w:cs="Arial"/>
                <w:i/>
                <w:sz w:val="20"/>
              </w:rPr>
            </w:pPr>
            <w:r w:rsidRPr="00320B56">
              <w:rPr>
                <w:rFonts w:cs="Arial"/>
                <w:i/>
                <w:sz w:val="20"/>
              </w:rPr>
              <w:t>NURS 172 embed</w:t>
            </w:r>
          </w:p>
        </w:tc>
        <w:tc>
          <w:tcPr>
            <w:tcW w:w="6115" w:type="dxa"/>
            <w:tcBorders>
              <w:top w:val="single" w:sz="4" w:space="0" w:color="auto"/>
              <w:left w:val="single" w:sz="4" w:space="0" w:color="auto"/>
              <w:bottom w:val="single" w:sz="4" w:space="0" w:color="auto"/>
              <w:right w:val="single" w:sz="4" w:space="0" w:color="auto"/>
            </w:tcBorders>
          </w:tcPr>
          <w:p w:rsidR="008F3286" w:rsidRPr="00320B56" w:rsidRDefault="008F3286" w:rsidP="009966F2">
            <w:pPr>
              <w:rPr>
                <w:rFonts w:eastAsia="Times New Roman"/>
                <w:i/>
                <w:color w:val="000000"/>
                <w:sz w:val="20"/>
              </w:rPr>
            </w:pPr>
            <w:r>
              <w:rPr>
                <w:rFonts w:eastAsia="Times New Roman" w:cs="Arial"/>
                <w:i/>
                <w:color w:val="000000"/>
                <w:sz w:val="20"/>
              </w:rPr>
              <w:t>Nutrition in Healthcare II</w:t>
            </w:r>
          </w:p>
        </w:tc>
        <w:tc>
          <w:tcPr>
            <w:tcW w:w="1530" w:type="dxa"/>
            <w:tcBorders>
              <w:top w:val="single" w:sz="4" w:space="0" w:color="auto"/>
              <w:left w:val="single" w:sz="4" w:space="0" w:color="auto"/>
              <w:bottom w:val="single" w:sz="4" w:space="0" w:color="auto"/>
              <w:right w:val="single" w:sz="4" w:space="0" w:color="auto"/>
            </w:tcBorders>
          </w:tcPr>
          <w:p w:rsidR="008F3286" w:rsidRPr="00DC4848" w:rsidRDefault="008F3286" w:rsidP="009966F2">
            <w:pPr>
              <w:jc w:val="center"/>
              <w:rPr>
                <w:rFonts w:cs="Arial"/>
                <w:sz w:val="20"/>
              </w:rPr>
            </w:pPr>
            <w:r>
              <w:rPr>
                <w:rFonts w:cs="Arial"/>
                <w:sz w:val="20"/>
              </w:rPr>
              <w:t>1</w:t>
            </w:r>
          </w:p>
        </w:tc>
      </w:tr>
      <w:tr w:rsidR="008F3286" w:rsidRPr="0004268E" w:rsidTr="009966F2">
        <w:tc>
          <w:tcPr>
            <w:tcW w:w="1705" w:type="dxa"/>
            <w:vAlign w:val="center"/>
          </w:tcPr>
          <w:p w:rsidR="008F3286" w:rsidRPr="0004268E" w:rsidRDefault="008F3286" w:rsidP="009966F2">
            <w:pPr>
              <w:contextualSpacing/>
              <w:rPr>
                <w:sz w:val="20"/>
              </w:rPr>
            </w:pPr>
          </w:p>
        </w:tc>
        <w:tc>
          <w:tcPr>
            <w:tcW w:w="6115" w:type="dxa"/>
            <w:vAlign w:val="center"/>
          </w:tcPr>
          <w:p w:rsidR="008F3286" w:rsidRPr="0004268E" w:rsidRDefault="008F3286" w:rsidP="009966F2">
            <w:pPr>
              <w:contextualSpacing/>
              <w:jc w:val="right"/>
              <w:rPr>
                <w:b/>
                <w:sz w:val="20"/>
              </w:rPr>
            </w:pPr>
            <w:r w:rsidRPr="0004268E">
              <w:rPr>
                <w:b/>
                <w:sz w:val="20"/>
              </w:rPr>
              <w:t>TOTAL QUARTER CREDITS</w:t>
            </w:r>
          </w:p>
        </w:tc>
        <w:tc>
          <w:tcPr>
            <w:tcW w:w="1530" w:type="dxa"/>
            <w:vAlign w:val="center"/>
          </w:tcPr>
          <w:p w:rsidR="008F3286" w:rsidRPr="0004268E" w:rsidRDefault="008F3286" w:rsidP="009966F2">
            <w:pPr>
              <w:contextualSpacing/>
              <w:jc w:val="center"/>
              <w:rPr>
                <w:b/>
                <w:sz w:val="20"/>
              </w:rPr>
            </w:pPr>
            <w:r w:rsidRPr="0004268E">
              <w:rPr>
                <w:b/>
                <w:sz w:val="20"/>
              </w:rPr>
              <w:t>1</w:t>
            </w:r>
            <w:r>
              <w:rPr>
                <w:b/>
                <w:sz w:val="20"/>
              </w:rPr>
              <w:t>3</w:t>
            </w:r>
          </w:p>
        </w:tc>
      </w:tr>
    </w:tbl>
    <w:p w:rsidR="00423CE0" w:rsidRDefault="00423CE0" w:rsidP="00765268">
      <w:pPr>
        <w:contextualSpacing/>
        <w:jc w:val="center"/>
        <w:rPr>
          <w:b/>
          <w:sz w:val="20"/>
        </w:rPr>
      </w:pPr>
      <w:r>
        <w:rPr>
          <w:b/>
          <w:sz w:val="20"/>
        </w:rPr>
        <w:br w:type="page"/>
      </w:r>
    </w:p>
    <w:p w:rsidR="00765268" w:rsidRPr="00031243" w:rsidRDefault="00765268" w:rsidP="00041899">
      <w:pPr>
        <w:pStyle w:val="Heading5"/>
        <w:rPr>
          <w:rStyle w:val="Emphasis"/>
          <w:caps/>
          <w:color w:val="365F91" w:themeColor="accent1" w:themeShade="BF"/>
          <w:spacing w:val="10"/>
        </w:rPr>
      </w:pPr>
      <w:r w:rsidRPr="00663EA4">
        <w:lastRenderedPageBreak/>
        <w:t>6th</w:t>
      </w:r>
      <w:r w:rsidRPr="00031243">
        <w:rPr>
          <w:rStyle w:val="Emphasis"/>
          <w:caps/>
          <w:color w:val="365F91" w:themeColor="accent1" w:themeShade="BF"/>
          <w:spacing w:val="10"/>
        </w:rPr>
        <w:t xml:space="preserve"> </w:t>
      </w:r>
      <w:r w:rsidRPr="002D1BE0">
        <w:t>Quarter</w:t>
      </w:r>
      <w:r w:rsidRPr="00031243">
        <w:rPr>
          <w:rStyle w:val="Emphasis"/>
          <w:caps/>
          <w:color w:val="365F91" w:themeColor="accent1" w:themeShade="BF"/>
          <w:spacing w:val="10"/>
        </w:rPr>
        <w:t xml:space="preserve"> (</w:t>
      </w:r>
      <w:r w:rsidRPr="00663EA4">
        <w:t>Spring</w:t>
      </w:r>
      <w:r w:rsidRPr="00031243">
        <w:rPr>
          <w:rStyle w:val="Emphasis"/>
          <w:caps/>
          <w:color w:val="365F91" w:themeColor="accent1" w:themeShade="BF"/>
          <w:spacing w:val="10"/>
        </w:rPr>
        <w:t>)</w:t>
      </w:r>
    </w:p>
    <w:tbl>
      <w:tblPr>
        <w:tblStyle w:val="TableGrid"/>
        <w:tblW w:w="0" w:type="auto"/>
        <w:tblLook w:val="04A0" w:firstRow="1" w:lastRow="0" w:firstColumn="1" w:lastColumn="0" w:noHBand="0" w:noVBand="1"/>
        <w:tblCaption w:val="6th quarter typical schedule"/>
      </w:tblPr>
      <w:tblGrid>
        <w:gridCol w:w="1705"/>
        <w:gridCol w:w="6115"/>
        <w:gridCol w:w="1530"/>
      </w:tblGrid>
      <w:tr w:rsidR="008F3286" w:rsidRPr="00BF4992" w:rsidTr="00A2284B">
        <w:trPr>
          <w:tblHeader/>
        </w:trPr>
        <w:tc>
          <w:tcPr>
            <w:tcW w:w="1705" w:type="dxa"/>
            <w:vAlign w:val="center"/>
          </w:tcPr>
          <w:p w:rsidR="008F3286" w:rsidRPr="00BF4992" w:rsidRDefault="008F3286" w:rsidP="00BF4992">
            <w:pPr>
              <w:pStyle w:val="Heading6"/>
              <w:outlineLvl w:val="5"/>
            </w:pPr>
            <w:r w:rsidRPr="00BF4992">
              <w:t>Course #</w:t>
            </w:r>
          </w:p>
        </w:tc>
        <w:tc>
          <w:tcPr>
            <w:tcW w:w="6115" w:type="dxa"/>
            <w:vAlign w:val="center"/>
          </w:tcPr>
          <w:p w:rsidR="008F3286" w:rsidRPr="00BF4992" w:rsidRDefault="008F3286" w:rsidP="00BF4992">
            <w:pPr>
              <w:pStyle w:val="Heading6"/>
              <w:outlineLvl w:val="5"/>
            </w:pPr>
            <w:r w:rsidRPr="00BF4992">
              <w:t>Course Title</w:t>
            </w:r>
          </w:p>
        </w:tc>
        <w:tc>
          <w:tcPr>
            <w:tcW w:w="1530" w:type="dxa"/>
            <w:vAlign w:val="center"/>
          </w:tcPr>
          <w:p w:rsidR="008F3286" w:rsidRPr="00BF4992" w:rsidRDefault="008F3286" w:rsidP="00BF4992">
            <w:pPr>
              <w:pStyle w:val="Heading6"/>
              <w:outlineLvl w:val="5"/>
            </w:pPr>
            <w:r w:rsidRPr="00BF4992">
              <w:t>Credits</w:t>
            </w:r>
          </w:p>
        </w:tc>
      </w:tr>
      <w:tr w:rsidR="008F3286" w:rsidRPr="0004268E" w:rsidTr="002D1BE0">
        <w:tc>
          <w:tcPr>
            <w:tcW w:w="1705" w:type="dxa"/>
            <w:vAlign w:val="center"/>
          </w:tcPr>
          <w:p w:rsidR="008F3286" w:rsidRDefault="008F3286" w:rsidP="009966F2">
            <w:pPr>
              <w:contextualSpacing/>
              <w:rPr>
                <w:sz w:val="20"/>
              </w:rPr>
            </w:pPr>
            <w:r>
              <w:rPr>
                <w:sz w:val="20"/>
              </w:rPr>
              <w:t>NURS 139</w:t>
            </w:r>
          </w:p>
        </w:tc>
        <w:tc>
          <w:tcPr>
            <w:tcW w:w="6115" w:type="dxa"/>
            <w:vAlign w:val="center"/>
          </w:tcPr>
          <w:p w:rsidR="008F3286" w:rsidRPr="00977CF3" w:rsidRDefault="008F3286" w:rsidP="009966F2">
            <w:pPr>
              <w:contextualSpacing/>
              <w:rPr>
                <w:sz w:val="20"/>
              </w:rPr>
            </w:pPr>
            <w:r>
              <w:rPr>
                <w:sz w:val="20"/>
              </w:rPr>
              <w:t>Pharmacology 3</w:t>
            </w:r>
          </w:p>
        </w:tc>
        <w:tc>
          <w:tcPr>
            <w:tcW w:w="1530" w:type="dxa"/>
            <w:vAlign w:val="center"/>
          </w:tcPr>
          <w:p w:rsidR="008F3286" w:rsidRPr="00977CF3" w:rsidRDefault="008F3286" w:rsidP="009966F2">
            <w:pPr>
              <w:contextualSpacing/>
              <w:jc w:val="center"/>
              <w:rPr>
                <w:sz w:val="20"/>
              </w:rPr>
            </w:pPr>
            <w:r>
              <w:rPr>
                <w:sz w:val="20"/>
              </w:rPr>
              <w:t>1</w:t>
            </w:r>
          </w:p>
        </w:tc>
      </w:tr>
      <w:tr w:rsidR="008F3286" w:rsidRPr="0004268E" w:rsidTr="002D1BE0">
        <w:tc>
          <w:tcPr>
            <w:tcW w:w="1705" w:type="dxa"/>
            <w:vAlign w:val="center"/>
          </w:tcPr>
          <w:p w:rsidR="008F3286" w:rsidRPr="00977CF3" w:rsidRDefault="008F3286" w:rsidP="009966F2">
            <w:pPr>
              <w:contextualSpacing/>
              <w:rPr>
                <w:sz w:val="20"/>
              </w:rPr>
            </w:pPr>
            <w:r>
              <w:rPr>
                <w:sz w:val="20"/>
              </w:rPr>
              <w:t>NURS 17</w:t>
            </w:r>
            <w:r w:rsidRPr="00977CF3">
              <w:rPr>
                <w:sz w:val="20"/>
              </w:rPr>
              <w:t>3</w:t>
            </w:r>
          </w:p>
        </w:tc>
        <w:tc>
          <w:tcPr>
            <w:tcW w:w="6115" w:type="dxa"/>
            <w:vAlign w:val="center"/>
          </w:tcPr>
          <w:p w:rsidR="008F3286" w:rsidRPr="00977CF3" w:rsidRDefault="008F3286" w:rsidP="009966F2">
            <w:pPr>
              <w:contextualSpacing/>
              <w:rPr>
                <w:sz w:val="20"/>
              </w:rPr>
            </w:pPr>
            <w:r w:rsidRPr="00977CF3">
              <w:rPr>
                <w:sz w:val="20"/>
              </w:rPr>
              <w:t>Nursing Concepts</w:t>
            </w:r>
            <w:r w:rsidR="00D619C6">
              <w:rPr>
                <w:sz w:val="20"/>
              </w:rPr>
              <w:t xml:space="preserve"> 3 with Practicum</w:t>
            </w:r>
          </w:p>
        </w:tc>
        <w:tc>
          <w:tcPr>
            <w:tcW w:w="1530" w:type="dxa"/>
            <w:vAlign w:val="center"/>
          </w:tcPr>
          <w:p w:rsidR="008F3286" w:rsidRPr="00977CF3" w:rsidRDefault="008F3286" w:rsidP="009966F2">
            <w:pPr>
              <w:contextualSpacing/>
              <w:jc w:val="center"/>
              <w:rPr>
                <w:sz w:val="20"/>
              </w:rPr>
            </w:pPr>
            <w:r>
              <w:rPr>
                <w:sz w:val="20"/>
              </w:rPr>
              <w:t>9</w:t>
            </w:r>
          </w:p>
        </w:tc>
      </w:tr>
      <w:tr w:rsidR="008F3286" w:rsidRPr="0004268E" w:rsidTr="002D1BE0">
        <w:tc>
          <w:tcPr>
            <w:tcW w:w="1705" w:type="dxa"/>
            <w:tcBorders>
              <w:top w:val="single" w:sz="4" w:space="0" w:color="auto"/>
              <w:left w:val="single" w:sz="4" w:space="0" w:color="auto"/>
              <w:bottom w:val="single" w:sz="4" w:space="0" w:color="auto"/>
              <w:right w:val="single" w:sz="4" w:space="0" w:color="auto"/>
            </w:tcBorders>
          </w:tcPr>
          <w:p w:rsidR="008F3286" w:rsidRDefault="008F3286" w:rsidP="009966F2">
            <w:pPr>
              <w:rPr>
                <w:rFonts w:eastAsia="Times New Roman" w:cs="Arial"/>
                <w:i/>
                <w:color w:val="000000"/>
                <w:sz w:val="20"/>
              </w:rPr>
            </w:pPr>
            <w:r>
              <w:rPr>
                <w:rFonts w:eastAsia="Times New Roman" w:cs="Arial"/>
                <w:i/>
                <w:color w:val="000000"/>
                <w:sz w:val="20"/>
              </w:rPr>
              <w:t>PHIL 116</w:t>
            </w:r>
            <w:r w:rsidRPr="00320B56">
              <w:rPr>
                <w:rFonts w:eastAsia="Times New Roman" w:cs="Arial"/>
                <w:i/>
                <w:color w:val="000000"/>
                <w:sz w:val="20"/>
              </w:rPr>
              <w:t xml:space="preserve">: </w:t>
            </w:r>
          </w:p>
          <w:p w:rsidR="008F3286" w:rsidRPr="00320B56" w:rsidRDefault="008F3286" w:rsidP="009966F2">
            <w:pPr>
              <w:rPr>
                <w:rFonts w:eastAsia="Times New Roman"/>
                <w:i/>
                <w:color w:val="000000"/>
                <w:sz w:val="20"/>
              </w:rPr>
            </w:pPr>
            <w:r w:rsidRPr="00320B56">
              <w:rPr>
                <w:rFonts w:eastAsia="Times New Roman" w:cs="Arial"/>
                <w:i/>
                <w:color w:val="000000"/>
                <w:sz w:val="20"/>
              </w:rPr>
              <w:t>NURS 173 embed</w:t>
            </w:r>
          </w:p>
        </w:tc>
        <w:tc>
          <w:tcPr>
            <w:tcW w:w="6115" w:type="dxa"/>
            <w:tcBorders>
              <w:top w:val="single" w:sz="4" w:space="0" w:color="auto"/>
              <w:left w:val="single" w:sz="4" w:space="0" w:color="auto"/>
              <w:bottom w:val="single" w:sz="4" w:space="0" w:color="auto"/>
              <w:right w:val="single" w:sz="4" w:space="0" w:color="auto"/>
            </w:tcBorders>
          </w:tcPr>
          <w:p w:rsidR="008F3286" w:rsidRPr="00320B56" w:rsidRDefault="008F3286" w:rsidP="009966F2">
            <w:pPr>
              <w:rPr>
                <w:rFonts w:eastAsia="Times New Roman"/>
                <w:i/>
                <w:color w:val="000000"/>
                <w:sz w:val="20"/>
              </w:rPr>
            </w:pPr>
            <w:r w:rsidRPr="00320B56">
              <w:rPr>
                <w:rFonts w:eastAsia="Times New Roman" w:cs="Arial"/>
                <w:i/>
                <w:color w:val="000000"/>
                <w:sz w:val="20"/>
              </w:rPr>
              <w:t>Ethi</w:t>
            </w:r>
            <w:r w:rsidR="00C371FE">
              <w:rPr>
                <w:rFonts w:eastAsia="Times New Roman" w:cs="Arial"/>
                <w:i/>
                <w:color w:val="000000"/>
                <w:sz w:val="20"/>
              </w:rPr>
              <w:t>cs and Policy in Healthcare III</w:t>
            </w:r>
            <w:r w:rsidRPr="00320B56">
              <w:rPr>
                <w:rFonts w:eastAsia="Times New Roman" w:cs="Arial"/>
                <w:i/>
                <w:color w:val="000000"/>
                <w:sz w:val="20"/>
              </w:rPr>
              <w:t> </w:t>
            </w:r>
          </w:p>
        </w:tc>
        <w:tc>
          <w:tcPr>
            <w:tcW w:w="1530" w:type="dxa"/>
            <w:tcBorders>
              <w:top w:val="single" w:sz="4" w:space="0" w:color="auto"/>
              <w:left w:val="single" w:sz="4" w:space="0" w:color="auto"/>
              <w:bottom w:val="single" w:sz="4" w:space="0" w:color="auto"/>
              <w:right w:val="single" w:sz="4" w:space="0" w:color="auto"/>
            </w:tcBorders>
          </w:tcPr>
          <w:p w:rsidR="008F3286" w:rsidRPr="00DC4848" w:rsidRDefault="008F3286" w:rsidP="009966F2">
            <w:pPr>
              <w:jc w:val="center"/>
              <w:rPr>
                <w:rFonts w:cs="Arial"/>
                <w:sz w:val="20"/>
              </w:rPr>
            </w:pPr>
            <w:r>
              <w:rPr>
                <w:rFonts w:cs="Arial"/>
                <w:sz w:val="20"/>
              </w:rPr>
              <w:t>1</w:t>
            </w:r>
          </w:p>
        </w:tc>
      </w:tr>
      <w:tr w:rsidR="008F3286" w:rsidRPr="0004268E" w:rsidTr="002D1BE0">
        <w:tc>
          <w:tcPr>
            <w:tcW w:w="1705" w:type="dxa"/>
            <w:tcBorders>
              <w:top w:val="single" w:sz="4" w:space="0" w:color="auto"/>
              <w:left w:val="single" w:sz="4" w:space="0" w:color="auto"/>
              <w:bottom w:val="single" w:sz="4" w:space="0" w:color="auto"/>
              <w:right w:val="single" w:sz="4" w:space="0" w:color="auto"/>
            </w:tcBorders>
          </w:tcPr>
          <w:p w:rsidR="008F3286" w:rsidRDefault="008F3286" w:rsidP="009966F2">
            <w:pPr>
              <w:rPr>
                <w:rFonts w:eastAsia="Times New Roman" w:cs="Arial"/>
                <w:i/>
                <w:color w:val="000000"/>
                <w:sz w:val="20"/>
              </w:rPr>
            </w:pPr>
            <w:r w:rsidRPr="00320B56">
              <w:rPr>
                <w:rFonts w:eastAsia="Times New Roman" w:cs="Arial"/>
                <w:i/>
                <w:color w:val="000000"/>
                <w:sz w:val="20"/>
              </w:rPr>
              <w:t xml:space="preserve">PSYC 116: </w:t>
            </w:r>
          </w:p>
          <w:p w:rsidR="008F3286" w:rsidRPr="00320B56" w:rsidRDefault="008F3286" w:rsidP="009966F2">
            <w:pPr>
              <w:rPr>
                <w:rFonts w:eastAsia="Times New Roman"/>
                <w:i/>
                <w:color w:val="000000"/>
                <w:sz w:val="20"/>
              </w:rPr>
            </w:pPr>
            <w:r w:rsidRPr="00320B56">
              <w:rPr>
                <w:rFonts w:eastAsia="Times New Roman" w:cs="Arial"/>
                <w:i/>
                <w:color w:val="000000"/>
                <w:sz w:val="20"/>
              </w:rPr>
              <w:t>NURS 173 embed</w:t>
            </w:r>
          </w:p>
        </w:tc>
        <w:tc>
          <w:tcPr>
            <w:tcW w:w="6115" w:type="dxa"/>
            <w:tcBorders>
              <w:top w:val="single" w:sz="4" w:space="0" w:color="auto"/>
              <w:left w:val="single" w:sz="4" w:space="0" w:color="auto"/>
              <w:bottom w:val="single" w:sz="4" w:space="0" w:color="auto"/>
              <w:right w:val="single" w:sz="4" w:space="0" w:color="auto"/>
            </w:tcBorders>
          </w:tcPr>
          <w:p w:rsidR="008F3286" w:rsidRPr="00320B56" w:rsidRDefault="008F3286" w:rsidP="009966F2">
            <w:pPr>
              <w:rPr>
                <w:rFonts w:eastAsia="Times New Roman"/>
                <w:i/>
                <w:color w:val="000000"/>
                <w:sz w:val="20"/>
              </w:rPr>
            </w:pPr>
            <w:r w:rsidRPr="00320B56">
              <w:rPr>
                <w:rFonts w:eastAsia="Times New Roman" w:cs="Arial"/>
                <w:i/>
                <w:color w:val="000000"/>
                <w:sz w:val="20"/>
              </w:rPr>
              <w:t>Psychosocial Issues in Healthcare III</w:t>
            </w:r>
          </w:p>
        </w:tc>
        <w:tc>
          <w:tcPr>
            <w:tcW w:w="1530" w:type="dxa"/>
            <w:tcBorders>
              <w:top w:val="single" w:sz="4" w:space="0" w:color="auto"/>
              <w:left w:val="single" w:sz="4" w:space="0" w:color="auto"/>
              <w:bottom w:val="single" w:sz="4" w:space="0" w:color="auto"/>
              <w:right w:val="single" w:sz="4" w:space="0" w:color="auto"/>
            </w:tcBorders>
          </w:tcPr>
          <w:p w:rsidR="008F3286" w:rsidRPr="00DC4848" w:rsidRDefault="008F3286" w:rsidP="009966F2">
            <w:pPr>
              <w:jc w:val="center"/>
              <w:rPr>
                <w:rFonts w:cs="Arial"/>
                <w:sz w:val="20"/>
              </w:rPr>
            </w:pPr>
            <w:r>
              <w:rPr>
                <w:rFonts w:cs="Arial"/>
                <w:sz w:val="20"/>
              </w:rPr>
              <w:t>1</w:t>
            </w:r>
          </w:p>
        </w:tc>
      </w:tr>
      <w:tr w:rsidR="008F3286" w:rsidRPr="0004268E" w:rsidTr="002D1BE0">
        <w:tc>
          <w:tcPr>
            <w:tcW w:w="1705" w:type="dxa"/>
            <w:tcBorders>
              <w:top w:val="single" w:sz="4" w:space="0" w:color="auto"/>
              <w:left w:val="single" w:sz="4" w:space="0" w:color="auto"/>
              <w:bottom w:val="single" w:sz="4" w:space="0" w:color="auto"/>
              <w:right w:val="single" w:sz="4" w:space="0" w:color="auto"/>
            </w:tcBorders>
          </w:tcPr>
          <w:p w:rsidR="008F3286" w:rsidRDefault="008F3286" w:rsidP="009966F2">
            <w:pPr>
              <w:rPr>
                <w:rFonts w:eastAsia="Times New Roman" w:cs="Arial"/>
                <w:i/>
                <w:color w:val="000000"/>
                <w:sz w:val="20"/>
              </w:rPr>
            </w:pPr>
            <w:r>
              <w:rPr>
                <w:rFonts w:eastAsia="Times New Roman" w:cs="Arial"/>
                <w:i/>
                <w:color w:val="000000"/>
                <w:sz w:val="20"/>
              </w:rPr>
              <w:t>NUTR 116</w:t>
            </w:r>
            <w:r w:rsidRPr="00320B56">
              <w:rPr>
                <w:rFonts w:eastAsia="Times New Roman" w:cs="Arial"/>
                <w:i/>
                <w:color w:val="000000"/>
                <w:sz w:val="20"/>
              </w:rPr>
              <w:t xml:space="preserve">: </w:t>
            </w:r>
          </w:p>
          <w:p w:rsidR="008F3286" w:rsidRPr="00320B56" w:rsidRDefault="008F3286" w:rsidP="009966F2">
            <w:pPr>
              <w:rPr>
                <w:rFonts w:eastAsia="Times New Roman"/>
                <w:i/>
                <w:color w:val="000000"/>
                <w:sz w:val="20"/>
              </w:rPr>
            </w:pPr>
            <w:r w:rsidRPr="00320B56">
              <w:rPr>
                <w:rFonts w:eastAsia="Times New Roman" w:cs="Arial"/>
                <w:i/>
                <w:color w:val="000000"/>
                <w:sz w:val="20"/>
              </w:rPr>
              <w:t>NURS 173 embed</w:t>
            </w:r>
          </w:p>
        </w:tc>
        <w:tc>
          <w:tcPr>
            <w:tcW w:w="6115" w:type="dxa"/>
            <w:tcBorders>
              <w:top w:val="single" w:sz="4" w:space="0" w:color="auto"/>
              <w:left w:val="single" w:sz="4" w:space="0" w:color="auto"/>
              <w:bottom w:val="single" w:sz="4" w:space="0" w:color="auto"/>
              <w:right w:val="single" w:sz="4" w:space="0" w:color="auto"/>
            </w:tcBorders>
          </w:tcPr>
          <w:p w:rsidR="008F3286" w:rsidRPr="00320B56" w:rsidRDefault="008F3286" w:rsidP="009966F2">
            <w:pPr>
              <w:rPr>
                <w:rFonts w:eastAsia="Times New Roman"/>
                <w:i/>
                <w:color w:val="000000"/>
                <w:sz w:val="20"/>
              </w:rPr>
            </w:pPr>
            <w:r>
              <w:rPr>
                <w:rFonts w:eastAsia="Times New Roman" w:cs="Arial"/>
                <w:i/>
                <w:color w:val="000000"/>
                <w:sz w:val="20"/>
              </w:rPr>
              <w:t>Nutrition in Healthcare III</w:t>
            </w:r>
          </w:p>
        </w:tc>
        <w:tc>
          <w:tcPr>
            <w:tcW w:w="1530" w:type="dxa"/>
            <w:tcBorders>
              <w:top w:val="single" w:sz="4" w:space="0" w:color="auto"/>
              <w:left w:val="single" w:sz="4" w:space="0" w:color="auto"/>
              <w:bottom w:val="single" w:sz="4" w:space="0" w:color="auto"/>
              <w:right w:val="single" w:sz="4" w:space="0" w:color="auto"/>
            </w:tcBorders>
          </w:tcPr>
          <w:p w:rsidR="008F3286" w:rsidRPr="00DC4848" w:rsidRDefault="008F3286" w:rsidP="009966F2">
            <w:pPr>
              <w:jc w:val="center"/>
              <w:rPr>
                <w:rFonts w:cs="Arial"/>
                <w:sz w:val="20"/>
              </w:rPr>
            </w:pPr>
            <w:r>
              <w:rPr>
                <w:rFonts w:cs="Arial"/>
                <w:sz w:val="20"/>
              </w:rPr>
              <w:t>1</w:t>
            </w:r>
          </w:p>
        </w:tc>
      </w:tr>
      <w:tr w:rsidR="008F3286" w:rsidRPr="0004268E" w:rsidTr="002D1BE0">
        <w:tc>
          <w:tcPr>
            <w:tcW w:w="1705" w:type="dxa"/>
            <w:vAlign w:val="center"/>
          </w:tcPr>
          <w:p w:rsidR="008F3286" w:rsidRPr="00977CF3" w:rsidRDefault="007B1EC9" w:rsidP="009966F2">
            <w:pPr>
              <w:contextualSpacing/>
              <w:rPr>
                <w:sz w:val="20"/>
              </w:rPr>
            </w:pPr>
            <w:r>
              <w:rPr>
                <w:sz w:val="20"/>
              </w:rPr>
              <w:t>PVR</w:t>
            </w:r>
          </w:p>
        </w:tc>
        <w:tc>
          <w:tcPr>
            <w:tcW w:w="6115" w:type="dxa"/>
            <w:vAlign w:val="center"/>
          </w:tcPr>
          <w:p w:rsidR="008F3286" w:rsidRPr="00D070F1" w:rsidRDefault="008F3286" w:rsidP="009966F2">
            <w:pPr>
              <w:contextualSpacing/>
              <w:rPr>
                <w:sz w:val="20"/>
              </w:rPr>
            </w:pPr>
            <w:r w:rsidRPr="00D070F1">
              <w:rPr>
                <w:sz w:val="20"/>
              </w:rPr>
              <w:t xml:space="preserve">Personal and Vocational Relationships </w:t>
            </w:r>
          </w:p>
          <w:p w:rsidR="008F3286" w:rsidRPr="00CA4143" w:rsidRDefault="008F3286" w:rsidP="009966F2">
            <w:pPr>
              <w:contextualSpacing/>
              <w:rPr>
                <w:i/>
                <w:sz w:val="20"/>
                <w:highlight w:val="yellow"/>
              </w:rPr>
            </w:pPr>
            <w:r w:rsidRPr="00CA4143">
              <w:rPr>
                <w:i/>
                <w:sz w:val="20"/>
              </w:rPr>
              <w:t>(Optional Course to earn Certification of Completion in Practical Nursing)</w:t>
            </w:r>
          </w:p>
        </w:tc>
        <w:tc>
          <w:tcPr>
            <w:tcW w:w="1530" w:type="dxa"/>
            <w:vAlign w:val="center"/>
          </w:tcPr>
          <w:p w:rsidR="008F3286" w:rsidRPr="00977CF3" w:rsidRDefault="007B1EC9" w:rsidP="009966F2">
            <w:pPr>
              <w:contextualSpacing/>
              <w:jc w:val="center"/>
              <w:rPr>
                <w:sz w:val="20"/>
              </w:rPr>
            </w:pPr>
            <w:r>
              <w:rPr>
                <w:sz w:val="20"/>
              </w:rPr>
              <w:t>Community Ed Course</w:t>
            </w:r>
          </w:p>
        </w:tc>
      </w:tr>
      <w:tr w:rsidR="008F3286" w:rsidRPr="0004268E" w:rsidTr="002D1BE0">
        <w:tc>
          <w:tcPr>
            <w:tcW w:w="1705" w:type="dxa"/>
            <w:vAlign w:val="center"/>
          </w:tcPr>
          <w:p w:rsidR="008F3286" w:rsidRPr="0004268E" w:rsidRDefault="008F3286" w:rsidP="009966F2">
            <w:pPr>
              <w:contextualSpacing/>
              <w:rPr>
                <w:sz w:val="20"/>
              </w:rPr>
            </w:pPr>
          </w:p>
        </w:tc>
        <w:tc>
          <w:tcPr>
            <w:tcW w:w="6115" w:type="dxa"/>
            <w:vAlign w:val="center"/>
          </w:tcPr>
          <w:p w:rsidR="008F3286" w:rsidRPr="0004268E" w:rsidRDefault="008F3286" w:rsidP="009966F2">
            <w:pPr>
              <w:contextualSpacing/>
              <w:jc w:val="right"/>
              <w:rPr>
                <w:b/>
                <w:sz w:val="20"/>
              </w:rPr>
            </w:pPr>
            <w:r w:rsidRPr="0004268E">
              <w:rPr>
                <w:b/>
                <w:sz w:val="20"/>
              </w:rPr>
              <w:t>TOTAL QUARTER CREDITS</w:t>
            </w:r>
          </w:p>
        </w:tc>
        <w:tc>
          <w:tcPr>
            <w:tcW w:w="1530" w:type="dxa"/>
            <w:vAlign w:val="center"/>
          </w:tcPr>
          <w:p w:rsidR="008F3286" w:rsidRPr="0004268E" w:rsidRDefault="007B1EC9" w:rsidP="009966F2">
            <w:pPr>
              <w:contextualSpacing/>
              <w:jc w:val="center"/>
              <w:rPr>
                <w:b/>
                <w:sz w:val="20"/>
              </w:rPr>
            </w:pPr>
            <w:r>
              <w:rPr>
                <w:b/>
                <w:sz w:val="20"/>
              </w:rPr>
              <w:t>13</w:t>
            </w:r>
          </w:p>
        </w:tc>
      </w:tr>
    </w:tbl>
    <w:p w:rsidR="00C371FE" w:rsidRDefault="00C371FE" w:rsidP="00C371FE">
      <w:pPr>
        <w:pStyle w:val="Heading5"/>
      </w:pPr>
    </w:p>
    <w:p w:rsidR="003D7ED9" w:rsidRPr="0004268E" w:rsidRDefault="003D7ED9" w:rsidP="003D7ED9">
      <w:pPr>
        <w:pStyle w:val="Heading5"/>
      </w:pPr>
    </w:p>
    <w:p w:rsidR="008F3286" w:rsidRDefault="008F3286" w:rsidP="008F3286">
      <w:pPr>
        <w:pStyle w:val="CLS2"/>
        <w:jc w:val="center"/>
        <w:sectPr w:rsidR="008F3286" w:rsidSect="00A54A05">
          <w:headerReference w:type="even" r:id="rId28"/>
          <w:headerReference w:type="default" r:id="rId29"/>
          <w:headerReference w:type="first" r:id="rId30"/>
          <w:type w:val="continuous"/>
          <w:pgSz w:w="12240" w:h="15840"/>
          <w:pgMar w:top="720" w:right="1166" w:bottom="720" w:left="1267" w:header="720" w:footer="720" w:gutter="0"/>
          <w:cols w:space="720"/>
          <w:titlePg/>
          <w:docGrid w:linePitch="360"/>
        </w:sectPr>
      </w:pPr>
    </w:p>
    <w:p w:rsidR="00DA5C91" w:rsidRPr="00A7059E" w:rsidRDefault="002A1538" w:rsidP="00DA5C91">
      <w:pPr>
        <w:pStyle w:val="CLS2"/>
      </w:pPr>
      <w:r>
        <w:lastRenderedPageBreak/>
        <w:t xml:space="preserve">BIOL&amp; </w:t>
      </w:r>
      <w:r w:rsidR="00DA5C91" w:rsidRPr="00A7059E">
        <w:t>160 (formerly BIOL 101)</w:t>
      </w:r>
      <w:r w:rsidR="00DA5C91" w:rsidRPr="00A7059E">
        <w:tab/>
        <w:t>5 Credits</w:t>
      </w:r>
    </w:p>
    <w:p w:rsidR="00DA5C91" w:rsidRPr="00A7059E" w:rsidRDefault="00DA5C91" w:rsidP="00DA5C91">
      <w:pPr>
        <w:pStyle w:val="CLS3"/>
        <w:tabs>
          <w:tab w:val="right" w:pos="4140"/>
        </w:tabs>
      </w:pPr>
      <w:r w:rsidRPr="00A7059E">
        <w:t>General Biology I</w:t>
      </w:r>
    </w:p>
    <w:p w:rsidR="00DA5C91" w:rsidRPr="00A7059E" w:rsidRDefault="00DA5C91" w:rsidP="00190F18">
      <w:pPr>
        <w:pStyle w:val="CLS4"/>
        <w:tabs>
          <w:tab w:val="right" w:pos="4140"/>
        </w:tabs>
      </w:pPr>
      <w:r w:rsidRPr="00A7059E">
        <w:t>Prerequisites:  ENGL 095 or placement in ENGL&amp; 101; READ 090 or</w:t>
      </w:r>
      <w:r w:rsidR="00705DBE">
        <w:t xml:space="preserve"> placement in READ 120; MATH 095</w:t>
      </w:r>
      <w:r w:rsidR="00630B4A">
        <w:t xml:space="preserve"> or placement in MATH 097</w:t>
      </w:r>
      <w:r w:rsidRPr="00A7059E">
        <w:t xml:space="preserve"> or higher.</w:t>
      </w:r>
      <w:r w:rsidR="00190F18">
        <w:t xml:space="preserve"> Concurrent enrollment in BIOL&amp; 160 Lab.</w:t>
      </w:r>
    </w:p>
    <w:p w:rsidR="00DA5C91" w:rsidRPr="00A7059E" w:rsidRDefault="00DA5C91" w:rsidP="00DA5C91">
      <w:pPr>
        <w:pStyle w:val="CLS5"/>
        <w:tabs>
          <w:tab w:val="right" w:pos="4140"/>
        </w:tabs>
      </w:pPr>
      <w:r w:rsidRPr="00A7059E">
        <w:t xml:space="preserve">An introduction to the processes and principles that are common to all living things. The chemistry of life, cell structure and function, molecular basis of heredity, Mendelian genetics, and evolutionary theory are covered. This course is intended for, but not limited to, students intending to continue in biology or the health sciences. 4 lecture hours; 2 lab hours. Satisfies science or lab requirement area </w:t>
      </w:r>
      <w:proofErr w:type="gramStart"/>
      <w:r w:rsidRPr="00A7059E">
        <w:t>A</w:t>
      </w:r>
      <w:proofErr w:type="gramEnd"/>
      <w:r w:rsidRPr="00A7059E">
        <w:t xml:space="preserve"> distribution or specified elective for the AA degree.</w:t>
      </w:r>
    </w:p>
    <w:p w:rsidR="00DA5C91" w:rsidRPr="00A7059E" w:rsidRDefault="002A1538" w:rsidP="00DA5C91">
      <w:pPr>
        <w:pStyle w:val="CLS2"/>
        <w:tabs>
          <w:tab w:val="clear" w:pos="3915"/>
          <w:tab w:val="right" w:pos="4140"/>
        </w:tabs>
      </w:pPr>
      <w:r>
        <w:t xml:space="preserve">BIOL&amp; </w:t>
      </w:r>
      <w:r w:rsidR="00DA5C91" w:rsidRPr="00A7059E">
        <w:t>241</w:t>
      </w:r>
      <w:r w:rsidR="00DA5C91" w:rsidRPr="00A7059E">
        <w:tab/>
        <w:t>5 Credits</w:t>
      </w:r>
    </w:p>
    <w:p w:rsidR="00DA5C91" w:rsidRPr="00A7059E" w:rsidRDefault="00DA5C91" w:rsidP="00DA5C91">
      <w:pPr>
        <w:pStyle w:val="CLS3"/>
        <w:tabs>
          <w:tab w:val="right" w:pos="4140"/>
        </w:tabs>
      </w:pPr>
      <w:r w:rsidRPr="00A7059E">
        <w:t>Human Anatomy/Physiology I</w:t>
      </w:r>
    </w:p>
    <w:p w:rsidR="00DA5C91" w:rsidRPr="00A7059E" w:rsidRDefault="00493EBE" w:rsidP="00DA5C91">
      <w:pPr>
        <w:pStyle w:val="CLS4"/>
        <w:tabs>
          <w:tab w:val="right" w:pos="4140"/>
        </w:tabs>
      </w:pPr>
      <w:r w:rsidRPr="00493EBE">
        <w:t>Prerequisites: BIOL&amp; 160 or BIOL&amp; 211 (Majors Cellular) and CHEM&amp; 121 with a grade of "C" or better</w:t>
      </w:r>
      <w:r>
        <w:t xml:space="preserve"> </w:t>
      </w:r>
      <w:r w:rsidR="00DA5C91" w:rsidRPr="00A7059E">
        <w:t>within the last 5 years, or instructor permission.</w:t>
      </w:r>
    </w:p>
    <w:p w:rsidR="00DA5C91" w:rsidRPr="00A7059E" w:rsidRDefault="00DA5C91" w:rsidP="00DA5C91">
      <w:pPr>
        <w:pStyle w:val="CLS5"/>
        <w:tabs>
          <w:tab w:val="right" w:pos="4140"/>
        </w:tabs>
      </w:pPr>
      <w:r w:rsidRPr="00A7059E">
        <w:t>An integrated study of the structure and function of the human body. The following systems are studied: integumentary, skeletal, muscular and nervous. 4 lecture hours; 3 lab hours. Satisfies specified elective requirement for the AA degree.</w:t>
      </w:r>
    </w:p>
    <w:p w:rsidR="00DA5C91" w:rsidRPr="00A7059E" w:rsidRDefault="00DA5C91" w:rsidP="00DA5C91">
      <w:pPr>
        <w:pStyle w:val="CLS2"/>
        <w:tabs>
          <w:tab w:val="clear" w:pos="3915"/>
          <w:tab w:val="right" w:pos="4140"/>
        </w:tabs>
      </w:pPr>
      <w:r w:rsidRPr="00A7059E">
        <w:t>BIOL&amp; 242</w:t>
      </w:r>
      <w:r w:rsidRPr="00A7059E">
        <w:tab/>
        <w:t>5 Credits</w:t>
      </w:r>
    </w:p>
    <w:p w:rsidR="00DA5C91" w:rsidRPr="00A7059E" w:rsidRDefault="00DA5C91" w:rsidP="00DA5C91">
      <w:pPr>
        <w:pStyle w:val="CLS3"/>
        <w:tabs>
          <w:tab w:val="right" w:pos="4140"/>
        </w:tabs>
      </w:pPr>
      <w:r w:rsidRPr="00A7059E">
        <w:t>Human Anatomy/Physiology II</w:t>
      </w:r>
    </w:p>
    <w:p w:rsidR="00DA5C91" w:rsidRPr="00A7059E" w:rsidRDefault="00493EBE" w:rsidP="00DA5C91">
      <w:pPr>
        <w:pStyle w:val="CLS4"/>
        <w:tabs>
          <w:tab w:val="right" w:pos="4140"/>
        </w:tabs>
      </w:pPr>
      <w:r w:rsidRPr="00493EBE">
        <w:t>Prerequisites: Grade of "C" or better in BIOL&amp; 160 or BIOL&amp; 211(Majors Cellular) within the last 5 y</w:t>
      </w:r>
      <w:r>
        <w:t>ears and a grade of "C" or bett</w:t>
      </w:r>
      <w:r w:rsidRPr="00493EBE">
        <w:t>er in BIOL&amp; 241 within the last 5 years and concurrent enrollment in BIOL&amp; 242 Lab.</w:t>
      </w:r>
      <w:r w:rsidR="00DA5C91" w:rsidRPr="00A7059E">
        <w:t>, or instructor permission.</w:t>
      </w:r>
    </w:p>
    <w:p w:rsidR="00DA5C91" w:rsidRPr="00A7059E" w:rsidRDefault="00DA5C91" w:rsidP="00DA5C91">
      <w:pPr>
        <w:pStyle w:val="CLS5"/>
        <w:tabs>
          <w:tab w:val="right" w:pos="4140"/>
        </w:tabs>
      </w:pPr>
      <w:r w:rsidRPr="00A7059E">
        <w:t>A continued study of the structure and function of the human body. The following systems are studied:  the cardiovascular, lymphatic, respiratory, urinary, water balance, pH, and reproductive. 4 lecture hours; 3 lab hours. Satisfies specified elective requirement for the AA degree.</w:t>
      </w:r>
    </w:p>
    <w:p w:rsidR="00DA5C91" w:rsidRPr="00A7059E" w:rsidRDefault="002A1538" w:rsidP="00DA5C91">
      <w:pPr>
        <w:pStyle w:val="CLS2"/>
        <w:tabs>
          <w:tab w:val="clear" w:pos="3915"/>
          <w:tab w:val="right" w:pos="4140"/>
        </w:tabs>
      </w:pPr>
      <w:r>
        <w:t xml:space="preserve">BIOL&amp; </w:t>
      </w:r>
      <w:r w:rsidR="00DA5C91" w:rsidRPr="00A7059E">
        <w:t>260 (formerly BIOL 211)</w:t>
      </w:r>
      <w:r w:rsidR="00DA5C91" w:rsidRPr="00A7059E">
        <w:tab/>
        <w:t>5 Credits</w:t>
      </w:r>
    </w:p>
    <w:p w:rsidR="00DA5C91" w:rsidRPr="00A7059E" w:rsidRDefault="00DA5C91" w:rsidP="00DA5C91">
      <w:pPr>
        <w:pStyle w:val="CLS3"/>
        <w:tabs>
          <w:tab w:val="right" w:pos="4140"/>
        </w:tabs>
      </w:pPr>
      <w:r w:rsidRPr="00A7059E">
        <w:t>Microbiology</w:t>
      </w:r>
    </w:p>
    <w:p w:rsidR="00493EBE" w:rsidRDefault="00190F18" w:rsidP="00190F18">
      <w:pPr>
        <w:pStyle w:val="CLS5"/>
        <w:tabs>
          <w:tab w:val="right" w:pos="4140"/>
        </w:tabs>
        <w:rPr>
          <w:i/>
          <w:iCs/>
          <w:sz w:val="20"/>
          <w:szCs w:val="20"/>
        </w:rPr>
      </w:pPr>
      <w:r w:rsidRPr="00190F18">
        <w:rPr>
          <w:i/>
          <w:iCs/>
          <w:sz w:val="20"/>
          <w:szCs w:val="20"/>
        </w:rPr>
        <w:t>Prerequisite: BIOL&amp; 160 or BIOL&amp; 211 and CHEM&amp; 121 with a</w:t>
      </w:r>
      <w:r>
        <w:rPr>
          <w:i/>
          <w:iCs/>
          <w:sz w:val="20"/>
          <w:szCs w:val="20"/>
        </w:rPr>
        <w:t xml:space="preserve"> </w:t>
      </w:r>
      <w:r w:rsidRPr="00190F18">
        <w:rPr>
          <w:i/>
          <w:iCs/>
          <w:sz w:val="20"/>
          <w:szCs w:val="20"/>
        </w:rPr>
        <w:t>grade of “C” or better and concurrent enrollment in BIOL&amp; 260</w:t>
      </w:r>
      <w:r>
        <w:rPr>
          <w:i/>
          <w:iCs/>
          <w:sz w:val="20"/>
          <w:szCs w:val="20"/>
        </w:rPr>
        <w:t xml:space="preserve"> Lab, </w:t>
      </w:r>
      <w:r w:rsidR="00493EBE" w:rsidRPr="00493EBE">
        <w:rPr>
          <w:i/>
          <w:iCs/>
          <w:sz w:val="20"/>
          <w:szCs w:val="20"/>
        </w:rPr>
        <w:t>or instructor permission.</w:t>
      </w:r>
    </w:p>
    <w:p w:rsidR="00DA5C91" w:rsidRDefault="00DA5C91" w:rsidP="00DA5C91">
      <w:pPr>
        <w:pStyle w:val="CLS5"/>
        <w:tabs>
          <w:tab w:val="right" w:pos="4140"/>
        </w:tabs>
      </w:pPr>
      <w:r w:rsidRPr="00A7059E">
        <w:t xml:space="preserve">Basic microbiological concepts and techniques. The role of microorganisms in health and disease. 4 lecture hours; 4 lab hours. Satisfies science or lab requirement area </w:t>
      </w:r>
      <w:proofErr w:type="gramStart"/>
      <w:r w:rsidRPr="00A7059E">
        <w:t>A</w:t>
      </w:r>
      <w:proofErr w:type="gramEnd"/>
      <w:r w:rsidRPr="00A7059E">
        <w:t xml:space="preserve"> distribution or specified elective for the AA degree.</w:t>
      </w:r>
    </w:p>
    <w:p w:rsidR="000D2CF6" w:rsidRDefault="000D2CF6" w:rsidP="00DA5C91">
      <w:pPr>
        <w:pStyle w:val="CLS5"/>
        <w:tabs>
          <w:tab w:val="right" w:pos="4140"/>
        </w:tabs>
      </w:pPr>
    </w:p>
    <w:p w:rsidR="000D2CF6" w:rsidRPr="000D2CF6" w:rsidRDefault="000D2CF6" w:rsidP="000D2CF6">
      <w:pPr>
        <w:pStyle w:val="CLS2"/>
        <w:rPr>
          <w:sz w:val="8"/>
          <w:szCs w:val="8"/>
        </w:rPr>
      </w:pPr>
    </w:p>
    <w:p w:rsidR="00F70480" w:rsidRPr="00F70480" w:rsidRDefault="002A1538" w:rsidP="000D2CF6">
      <w:pPr>
        <w:pStyle w:val="CLS2"/>
      </w:pPr>
      <w:r>
        <w:br w:type="column"/>
      </w:r>
      <w:r>
        <w:br/>
      </w:r>
      <w:r w:rsidR="000D2CF6" w:rsidRPr="000D2CF6">
        <w:t>CHEM</w:t>
      </w:r>
      <w:r w:rsidR="000D2CF6">
        <w:t xml:space="preserve">&amp; </w:t>
      </w:r>
      <w:r w:rsidR="00F70480" w:rsidRPr="00F70480">
        <w:t>121</w:t>
      </w:r>
      <w:r w:rsidR="00F70480" w:rsidRPr="00F70480">
        <w:tab/>
        <w:t>5 Credits</w:t>
      </w:r>
    </w:p>
    <w:p w:rsidR="00F70480" w:rsidRPr="00F70480" w:rsidRDefault="00F70480" w:rsidP="00F70480">
      <w:pPr>
        <w:tabs>
          <w:tab w:val="right" w:pos="3300"/>
          <w:tab w:val="right" w:pos="10800"/>
        </w:tabs>
        <w:suppressAutoHyphens/>
        <w:autoSpaceDE w:val="0"/>
        <w:autoSpaceDN w:val="0"/>
        <w:adjustRightInd w:val="0"/>
        <w:spacing w:line="276" w:lineRule="auto"/>
        <w:textAlignment w:val="center"/>
        <w:rPr>
          <w:rFonts w:ascii="Times New Roman" w:hAnsi="Times New Roman" w:cs="Times New Roman"/>
          <w:b/>
          <w:bCs/>
          <w:color w:val="000000"/>
          <w:position w:val="4"/>
          <w:sz w:val="20"/>
          <w:lang w:bidi="ar-SA"/>
        </w:rPr>
      </w:pPr>
      <w:r w:rsidRPr="00F70480">
        <w:rPr>
          <w:rFonts w:ascii="Times New Roman" w:hAnsi="Times New Roman" w:cs="Times New Roman"/>
          <w:b/>
          <w:bCs/>
          <w:color w:val="000000"/>
          <w:position w:val="4"/>
          <w:sz w:val="20"/>
          <w:lang w:bidi="ar-SA"/>
        </w:rPr>
        <w:t>Introduction to Chemistry w/Lab</w:t>
      </w:r>
    </w:p>
    <w:p w:rsidR="00F70480" w:rsidRPr="00F70480" w:rsidRDefault="00F70480" w:rsidP="00F70480">
      <w:pPr>
        <w:pStyle w:val="CLS4"/>
      </w:pPr>
      <w:r w:rsidRPr="00F70480">
        <w:t>Prerequisites:  A grade of “C-” or better in M</w:t>
      </w:r>
      <w:r w:rsidR="0040459B">
        <w:t>ATH 095 or placement in MATH 097</w:t>
      </w:r>
      <w:r w:rsidRPr="00F70480">
        <w:t>.</w:t>
      </w:r>
    </w:p>
    <w:p w:rsidR="00F70480" w:rsidRPr="00F70480" w:rsidRDefault="00F70480" w:rsidP="00F70480">
      <w:pPr>
        <w:pStyle w:val="CLS5"/>
      </w:pPr>
      <w:r w:rsidRPr="00F70480">
        <w:t>A survey of general chemical principles, including elements and compounds, atomic structure and periodic properties, chemical reactions, energy, equilibrium and kinetics, solutions, acids and bases, and nuclear chemistry. This course is intended for allied health and natural resources majors, as well as those students pursuing an AA degree. It also serves as the prerequisite for CHEM&amp; 161 for students who have not completed one year of high school chemistry. This course, with CHEM&amp; 131, constitutes a terminal sequence in chemistry and does not prepare a student for a second year of chemistry. 4 lecture hours; 2 lab hours. Students may not receive credit for both CHEM&amp; 110 and CHEM&amp; 121.  Satisfies science or lab requirement area B distribution or specified elective for the AA degree.</w:t>
      </w:r>
    </w:p>
    <w:p w:rsidR="00DA5C91" w:rsidRPr="00A7059E" w:rsidRDefault="002A1538" w:rsidP="00DA5C91">
      <w:pPr>
        <w:pStyle w:val="CLS2"/>
        <w:tabs>
          <w:tab w:val="clear" w:pos="3915"/>
          <w:tab w:val="right" w:pos="4140"/>
        </w:tabs>
      </w:pPr>
      <w:r>
        <w:t xml:space="preserve">ENGL&amp; </w:t>
      </w:r>
      <w:r w:rsidR="00DA5C91" w:rsidRPr="00A7059E">
        <w:t>101</w:t>
      </w:r>
      <w:r w:rsidR="00DA5C91" w:rsidRPr="00A7059E">
        <w:tab/>
        <w:t>5 Credits</w:t>
      </w:r>
    </w:p>
    <w:p w:rsidR="00DA5C91" w:rsidRPr="00A7059E" w:rsidRDefault="00DA5C91" w:rsidP="00DA5C91">
      <w:pPr>
        <w:pStyle w:val="CLS3"/>
        <w:tabs>
          <w:tab w:val="right" w:pos="4140"/>
        </w:tabs>
      </w:pPr>
      <w:r w:rsidRPr="00A7059E">
        <w:t>English Composition I</w:t>
      </w:r>
    </w:p>
    <w:p w:rsidR="00DA5C91" w:rsidRPr="00A7059E" w:rsidRDefault="00DA5C91" w:rsidP="00DA5C91">
      <w:pPr>
        <w:pStyle w:val="CLS4"/>
        <w:tabs>
          <w:tab w:val="right" w:pos="4140"/>
        </w:tabs>
      </w:pPr>
      <w:r w:rsidRPr="00A7059E">
        <w:t>Prerequisite:  Appropriate English placement test score or a grade of “C-” or better in ENGL 095.</w:t>
      </w:r>
    </w:p>
    <w:p w:rsidR="00DA5C91" w:rsidRDefault="00DA5C91" w:rsidP="00DA5C91">
      <w:pPr>
        <w:pStyle w:val="CLS5"/>
        <w:tabs>
          <w:tab w:val="right" w:pos="4140"/>
        </w:tabs>
      </w:pPr>
      <w:r w:rsidRPr="00A7059E">
        <w:t>ENGL&amp; 101 emphasizes the basic rhetorical principles and development of expository and argumentative prose. Included is an introduction to the research methods necessary for evidence-backed writing. Skills gained in this course should help students improve their performance of such tasks as writing for a variety of purposes and audiences, as well as writing informative and persuasive essays and research-backed reports, projects and papers. 5 lecture hours. Satisfies writing skills requirement for the AA degree.</w:t>
      </w:r>
    </w:p>
    <w:p w:rsidR="004F3457" w:rsidRPr="00F70480" w:rsidRDefault="004F3457" w:rsidP="004F3457">
      <w:pPr>
        <w:pStyle w:val="CLS2"/>
      </w:pPr>
      <w:r>
        <w:t xml:space="preserve">MATH&amp; </w:t>
      </w:r>
      <w:r w:rsidRPr="00F70480">
        <w:t>146</w:t>
      </w:r>
      <w:r w:rsidRPr="00F70480">
        <w:tab/>
        <w:t>5 Credits</w:t>
      </w:r>
    </w:p>
    <w:p w:rsidR="004F3457" w:rsidRPr="00F70480" w:rsidRDefault="004F3457" w:rsidP="004F3457">
      <w:pPr>
        <w:tabs>
          <w:tab w:val="right" w:pos="3300"/>
          <w:tab w:val="right" w:pos="10800"/>
        </w:tabs>
        <w:suppressAutoHyphens/>
        <w:autoSpaceDE w:val="0"/>
        <w:autoSpaceDN w:val="0"/>
        <w:adjustRightInd w:val="0"/>
        <w:spacing w:line="276" w:lineRule="auto"/>
        <w:textAlignment w:val="center"/>
        <w:rPr>
          <w:rFonts w:ascii="Times New Roman" w:hAnsi="Times New Roman" w:cs="Times New Roman"/>
          <w:b/>
          <w:bCs/>
          <w:color w:val="000000"/>
          <w:position w:val="4"/>
          <w:sz w:val="20"/>
          <w:lang w:bidi="ar-SA"/>
        </w:rPr>
      </w:pPr>
      <w:r w:rsidRPr="00F70480">
        <w:rPr>
          <w:rFonts w:ascii="Times New Roman" w:hAnsi="Times New Roman" w:cs="Times New Roman"/>
          <w:b/>
          <w:bCs/>
          <w:color w:val="000000"/>
          <w:position w:val="4"/>
          <w:sz w:val="20"/>
          <w:lang w:bidi="ar-SA"/>
        </w:rPr>
        <w:t>Introduction to Statistics</w:t>
      </w:r>
    </w:p>
    <w:p w:rsidR="004F3457" w:rsidRPr="00F70480" w:rsidRDefault="004F3457" w:rsidP="004F3457">
      <w:pPr>
        <w:pStyle w:val="CLS4"/>
      </w:pPr>
      <w:r w:rsidRPr="00F70480">
        <w:t xml:space="preserve">Prerequisites:  A grade of “C” or better in MATH </w:t>
      </w:r>
      <w:r w:rsidR="0040459B">
        <w:t>097</w:t>
      </w:r>
      <w:r w:rsidRPr="00F70480">
        <w:t xml:space="preserve"> or appropriate placement test scores or instructor permission.</w:t>
      </w:r>
    </w:p>
    <w:p w:rsidR="004F3457" w:rsidRDefault="004F3457" w:rsidP="004F3457">
      <w:pPr>
        <w:pStyle w:val="CLS2"/>
        <w:spacing w:before="0"/>
        <w:rPr>
          <w:b w:val="0"/>
          <w:bCs w:val="0"/>
          <w:sz w:val="18"/>
          <w:szCs w:val="18"/>
          <w:lang w:bidi="en-US"/>
        </w:rPr>
      </w:pPr>
      <w:r w:rsidRPr="001C104A">
        <w:rPr>
          <w:b w:val="0"/>
          <w:bCs w:val="0"/>
          <w:sz w:val="18"/>
          <w:szCs w:val="18"/>
          <w:lang w:bidi="en-US"/>
        </w:rPr>
        <w:t xml:space="preserve">MATH&amp; 146 is a standard introductory course in basic statistics. Content includes: the graphical display of data; the numerical summary of data; the normal distributions of data; the basics of surveys and experiments; basic probability theory; the central limit theorem; sampling distributions; confidence intervals; hypothesis tests; the t-distribution; correlation; and linear regression. Applications are drawn from business, social and natural sciences, and current events. 5 lecture hours. Satisfies quantitative skills requirement or science distribution area F requirement or specified elective for the AA degree. </w:t>
      </w:r>
    </w:p>
    <w:p w:rsidR="004F3457" w:rsidRPr="00A7059E" w:rsidRDefault="004F3457" w:rsidP="00DA5C91">
      <w:pPr>
        <w:pStyle w:val="CLS5"/>
        <w:tabs>
          <w:tab w:val="right" w:pos="4140"/>
        </w:tabs>
      </w:pPr>
    </w:p>
    <w:p w:rsidR="005A2216" w:rsidRDefault="00DA4CDF" w:rsidP="000D2CF6">
      <w:pPr>
        <w:pStyle w:val="CLS2"/>
      </w:pPr>
      <w:r>
        <w:br w:type="column"/>
      </w:r>
    </w:p>
    <w:p w:rsidR="004C453D" w:rsidRPr="004C453D" w:rsidRDefault="004C453D" w:rsidP="006F0460">
      <w:pPr>
        <w:pStyle w:val="CLS5"/>
        <w:tabs>
          <w:tab w:val="right" w:pos="3960"/>
        </w:tabs>
        <w:rPr>
          <w:b/>
          <w:sz w:val="20"/>
          <w:szCs w:val="20"/>
        </w:rPr>
      </w:pPr>
      <w:r w:rsidRPr="004C453D">
        <w:rPr>
          <w:b/>
          <w:sz w:val="20"/>
          <w:szCs w:val="20"/>
        </w:rPr>
        <w:t>NURS 135</w:t>
      </w:r>
      <w:r w:rsidR="007B1EC9">
        <w:rPr>
          <w:b/>
          <w:sz w:val="20"/>
          <w:szCs w:val="20"/>
        </w:rPr>
        <w:tab/>
        <w:t>1</w:t>
      </w:r>
      <w:r w:rsidR="006F0460">
        <w:rPr>
          <w:b/>
          <w:sz w:val="20"/>
          <w:szCs w:val="20"/>
        </w:rPr>
        <w:t xml:space="preserve"> Credits</w:t>
      </w:r>
    </w:p>
    <w:p w:rsidR="004C453D" w:rsidRPr="004C453D" w:rsidRDefault="006F0460" w:rsidP="004C453D">
      <w:pPr>
        <w:pStyle w:val="CLS5"/>
        <w:rPr>
          <w:b/>
          <w:sz w:val="20"/>
          <w:szCs w:val="20"/>
        </w:rPr>
      </w:pPr>
      <w:r>
        <w:rPr>
          <w:b/>
          <w:sz w:val="20"/>
          <w:szCs w:val="20"/>
        </w:rPr>
        <w:t xml:space="preserve">Intro to </w:t>
      </w:r>
      <w:r w:rsidR="004C453D" w:rsidRPr="004C453D">
        <w:rPr>
          <w:b/>
          <w:sz w:val="20"/>
          <w:szCs w:val="20"/>
        </w:rPr>
        <w:t>Pharmacology</w:t>
      </w:r>
      <w:r>
        <w:rPr>
          <w:b/>
          <w:sz w:val="20"/>
          <w:szCs w:val="20"/>
        </w:rPr>
        <w:t xml:space="preserve"> Concepts</w:t>
      </w:r>
    </w:p>
    <w:p w:rsidR="004C453D" w:rsidRPr="004C453D" w:rsidRDefault="004C453D" w:rsidP="004C453D">
      <w:pPr>
        <w:pStyle w:val="CLS5"/>
        <w:rPr>
          <w:i/>
          <w:sz w:val="20"/>
          <w:szCs w:val="20"/>
        </w:rPr>
      </w:pPr>
      <w:r w:rsidRPr="004C453D">
        <w:rPr>
          <w:i/>
          <w:sz w:val="20"/>
          <w:szCs w:val="20"/>
          <w:lang w:val="fr-FR"/>
        </w:rPr>
        <w:t>Prerequisites: Acceptance</w:t>
      </w:r>
      <w:r w:rsidRPr="004C453D">
        <w:rPr>
          <w:i/>
          <w:sz w:val="20"/>
          <w:szCs w:val="20"/>
        </w:rPr>
        <w:t xml:space="preserve"> to the Nursing Pro</w:t>
      </w:r>
      <w:r w:rsidR="0040459B">
        <w:rPr>
          <w:i/>
          <w:sz w:val="20"/>
          <w:szCs w:val="20"/>
        </w:rPr>
        <w:t>gram</w:t>
      </w:r>
      <w:r w:rsidR="00417186">
        <w:rPr>
          <w:i/>
          <w:sz w:val="20"/>
          <w:szCs w:val="20"/>
        </w:rPr>
        <w:t>. Co-requisite NURS171</w:t>
      </w:r>
    </w:p>
    <w:p w:rsidR="004C453D" w:rsidRDefault="00417186" w:rsidP="004C453D">
      <w:pPr>
        <w:pStyle w:val="CLS5"/>
      </w:pPr>
      <w:r w:rsidRPr="00417186">
        <w:t xml:space="preserve">The student examines the application of nursing process as it relates to pharmacology.  Students will review basic math skills necessary for safe dosage calculations; and learn pharmacology principles and legal considerations; 1 lecture hours.  Vocational program course.  </w:t>
      </w:r>
    </w:p>
    <w:p w:rsidR="00A6136C" w:rsidRPr="006F0460" w:rsidRDefault="00A6136C" w:rsidP="004C453D">
      <w:pPr>
        <w:pStyle w:val="CLS5"/>
      </w:pPr>
    </w:p>
    <w:p w:rsidR="006F0460" w:rsidRDefault="007B1EC9" w:rsidP="006F0460">
      <w:pPr>
        <w:pStyle w:val="CLS5"/>
        <w:tabs>
          <w:tab w:val="right" w:pos="3960"/>
        </w:tabs>
        <w:rPr>
          <w:b/>
        </w:rPr>
      </w:pPr>
      <w:r>
        <w:rPr>
          <w:b/>
        </w:rPr>
        <w:t>NURS 137</w:t>
      </w:r>
      <w:r>
        <w:rPr>
          <w:b/>
        </w:rPr>
        <w:tab/>
        <w:t>1</w:t>
      </w:r>
      <w:r w:rsidR="006F0460" w:rsidRPr="006F0460">
        <w:rPr>
          <w:b/>
        </w:rPr>
        <w:t xml:space="preserve"> Credits</w:t>
      </w:r>
    </w:p>
    <w:p w:rsidR="006F0460" w:rsidRDefault="006F0460" w:rsidP="006F0460">
      <w:pPr>
        <w:pStyle w:val="CLS5"/>
        <w:tabs>
          <w:tab w:val="right" w:pos="3960"/>
        </w:tabs>
        <w:rPr>
          <w:b/>
        </w:rPr>
      </w:pPr>
      <w:r>
        <w:rPr>
          <w:b/>
        </w:rPr>
        <w:t>Pharmacology 2</w:t>
      </w:r>
    </w:p>
    <w:p w:rsidR="00417186" w:rsidRPr="00417186" w:rsidRDefault="00417186" w:rsidP="006F0460">
      <w:pPr>
        <w:pStyle w:val="CLS5"/>
        <w:tabs>
          <w:tab w:val="right" w:pos="3960"/>
        </w:tabs>
        <w:rPr>
          <w:i/>
        </w:rPr>
      </w:pPr>
      <w:r w:rsidRPr="00417186">
        <w:rPr>
          <w:i/>
        </w:rPr>
        <w:t>Co-requisite NURS 172</w:t>
      </w:r>
    </w:p>
    <w:p w:rsidR="006F0460" w:rsidRPr="00417186" w:rsidRDefault="00417186" w:rsidP="00417186">
      <w:pPr>
        <w:pStyle w:val="CLS5"/>
        <w:tabs>
          <w:tab w:val="right" w:pos="3960"/>
        </w:tabs>
      </w:pPr>
      <w:r w:rsidRPr="00417186">
        <w:t>The student continues to examine the application of nursing process as it relates to pharmacology.  Students will study of drug actions, adverse effects, and nursing implications of drugs used to treat common health alterations of the immune, cardiac, respiratory, neurological and endocrine systems.   Increasingly complex math calculations related to intravenous therapy will be included. 1 lecture hours.  Vocational program course.</w:t>
      </w:r>
    </w:p>
    <w:p w:rsidR="006F0460" w:rsidRPr="006F0460" w:rsidRDefault="006F0460" w:rsidP="006F0460">
      <w:pPr>
        <w:pStyle w:val="CLS5"/>
        <w:tabs>
          <w:tab w:val="right" w:pos="3960"/>
        </w:tabs>
      </w:pPr>
    </w:p>
    <w:p w:rsidR="006F0460" w:rsidRDefault="007B1EC9" w:rsidP="006F0460">
      <w:pPr>
        <w:pStyle w:val="CLS5"/>
        <w:tabs>
          <w:tab w:val="right" w:pos="3960"/>
        </w:tabs>
        <w:rPr>
          <w:b/>
        </w:rPr>
      </w:pPr>
      <w:r>
        <w:rPr>
          <w:b/>
        </w:rPr>
        <w:t>NURS 139</w:t>
      </w:r>
      <w:r>
        <w:rPr>
          <w:b/>
        </w:rPr>
        <w:tab/>
        <w:t>1</w:t>
      </w:r>
      <w:r w:rsidR="006F0460">
        <w:rPr>
          <w:b/>
        </w:rPr>
        <w:t xml:space="preserve"> Credits</w:t>
      </w:r>
    </w:p>
    <w:p w:rsidR="006F0460" w:rsidRDefault="006F0460" w:rsidP="006F0460">
      <w:pPr>
        <w:pStyle w:val="CLS5"/>
        <w:tabs>
          <w:tab w:val="right" w:pos="3960"/>
        </w:tabs>
        <w:rPr>
          <w:b/>
        </w:rPr>
      </w:pPr>
      <w:r>
        <w:rPr>
          <w:b/>
        </w:rPr>
        <w:t>Pharmacology 3</w:t>
      </w:r>
    </w:p>
    <w:p w:rsidR="00417186" w:rsidRPr="00417186" w:rsidRDefault="00417186" w:rsidP="006F0460">
      <w:pPr>
        <w:pStyle w:val="CLS5"/>
        <w:tabs>
          <w:tab w:val="right" w:pos="3960"/>
        </w:tabs>
        <w:rPr>
          <w:i/>
        </w:rPr>
      </w:pPr>
      <w:r>
        <w:rPr>
          <w:i/>
        </w:rPr>
        <w:t>Co-requisite NURS 173</w:t>
      </w:r>
    </w:p>
    <w:p w:rsidR="006F0460" w:rsidRPr="006F0460" w:rsidRDefault="00417186" w:rsidP="006F0460">
      <w:pPr>
        <w:pStyle w:val="CLS5"/>
        <w:tabs>
          <w:tab w:val="right" w:pos="3960"/>
        </w:tabs>
      </w:pPr>
      <w:r w:rsidRPr="00417186">
        <w:t>The student continues to examine the application of nursing process as it relates to pharmacology.  Students will study of drug actions, adverse effects, and nursing implications of drugs used to treat common health alterations of the musculoskeletal and gastrointestinal systems and in the care of children with common health alterations, the childbearing family, and patients with cancer.  Increasingly complex math calculations will be included. 1 lecture hours.  Vocational program course</w:t>
      </w:r>
      <w:r w:rsidR="00270919">
        <w:t>.</w:t>
      </w:r>
    </w:p>
    <w:p w:rsidR="004C453D" w:rsidRPr="00A7059E" w:rsidRDefault="00DA5C91" w:rsidP="00DA5C91">
      <w:pPr>
        <w:pStyle w:val="CLS2"/>
      </w:pPr>
      <w:r>
        <w:t>NURS</w:t>
      </w:r>
      <w:r w:rsidRPr="00A7059E">
        <w:t xml:space="preserve"> </w:t>
      </w:r>
      <w:r w:rsidR="004C453D">
        <w:t>17</w:t>
      </w:r>
      <w:r w:rsidR="00180DA1">
        <w:t>1</w:t>
      </w:r>
      <w:r w:rsidRPr="00A7059E">
        <w:tab/>
      </w:r>
      <w:r w:rsidR="004C453D">
        <w:t>12</w:t>
      </w:r>
      <w:r w:rsidRPr="00A7059E">
        <w:t xml:space="preserve"> Credit</w:t>
      </w:r>
      <w:r w:rsidR="00180DA1">
        <w:t>s</w:t>
      </w:r>
    </w:p>
    <w:p w:rsidR="00DA5C91" w:rsidRPr="00A7059E" w:rsidRDefault="004C453D" w:rsidP="00DA5C91">
      <w:pPr>
        <w:pStyle w:val="CLS3"/>
      </w:pPr>
      <w:r>
        <w:t xml:space="preserve">Intro to </w:t>
      </w:r>
      <w:r w:rsidR="009D44BE">
        <w:t>Nursing Concepts</w:t>
      </w:r>
      <w:r w:rsidR="006C450A">
        <w:t xml:space="preserve"> 1</w:t>
      </w:r>
      <w:r w:rsidR="009D44BE">
        <w:t xml:space="preserve"> with </w:t>
      </w:r>
      <w:r>
        <w:t>practicum</w:t>
      </w:r>
    </w:p>
    <w:p w:rsidR="00DA5C91" w:rsidRPr="00A7059E" w:rsidRDefault="002E4ECC" w:rsidP="00DA5C91">
      <w:pPr>
        <w:pStyle w:val="CLS4"/>
      </w:pPr>
      <w:r>
        <w:rPr>
          <w:lang w:val="fr-FR"/>
        </w:rPr>
        <w:t>Prerequisites</w:t>
      </w:r>
      <w:r w:rsidR="00DA7A77">
        <w:rPr>
          <w:lang w:val="fr-FR"/>
        </w:rPr>
        <w:t>:</w:t>
      </w:r>
      <w:r w:rsidR="00DA7A77" w:rsidRPr="00A7059E">
        <w:rPr>
          <w:lang w:val="fr-FR"/>
        </w:rPr>
        <w:t xml:space="preserve"> Acceptance</w:t>
      </w:r>
      <w:r w:rsidR="00180DA1">
        <w:t xml:space="preserve"> to the Nursing Program.</w:t>
      </w:r>
    </w:p>
    <w:p w:rsidR="004C453D" w:rsidRDefault="00180DA1" w:rsidP="00117B9C">
      <w:pPr>
        <w:pStyle w:val="CLS5"/>
      </w:pPr>
      <w:r>
        <w:t>Students are introduced to professional nursing roles and responsibilities and basic clinical skills necessary to provide patient centered care.  Using the campus lab and selected community settings, students will begin health assessment skills to provide safe care for culturally divers</w:t>
      </w:r>
      <w:r w:rsidR="005E5CB6">
        <w:t>e</w:t>
      </w:r>
      <w:r w:rsidR="00373294">
        <w:t xml:space="preserve"> patients. </w:t>
      </w:r>
      <w:r w:rsidR="002A5703">
        <w:t xml:space="preserve"> This course introduces embedded psychosocial, nutritional &amp; ethical healthcare concepts.</w:t>
      </w:r>
      <w:r w:rsidR="00373294">
        <w:t xml:space="preserve"> 6</w:t>
      </w:r>
      <w:r>
        <w:t xml:space="preserve"> lecture hours</w:t>
      </w:r>
      <w:r w:rsidR="00373294">
        <w:t xml:space="preserve"> and 12</w:t>
      </w:r>
      <w:r w:rsidR="005E5CB6">
        <w:t xml:space="preserve"> lab hours.  </w:t>
      </w:r>
      <w:r w:rsidR="00DA5C91" w:rsidRPr="00A7059E">
        <w:t>Vocational program course.</w:t>
      </w:r>
    </w:p>
    <w:p w:rsidR="005A2216" w:rsidRDefault="002147E7" w:rsidP="00DA5C91">
      <w:pPr>
        <w:pStyle w:val="CLS2"/>
      </w:pPr>
      <w:r>
        <w:br w:type="column"/>
      </w:r>
    </w:p>
    <w:p w:rsidR="004C453D" w:rsidRPr="00A7059E" w:rsidRDefault="004C453D" w:rsidP="004C453D">
      <w:pPr>
        <w:pStyle w:val="CLS2"/>
      </w:pPr>
      <w:r>
        <w:t>NURS</w:t>
      </w:r>
      <w:r w:rsidRPr="00A7059E">
        <w:t xml:space="preserve"> 1</w:t>
      </w:r>
      <w:r>
        <w:t>72</w:t>
      </w:r>
      <w:r w:rsidRPr="00A7059E">
        <w:tab/>
        <w:t>1</w:t>
      </w:r>
      <w:r>
        <w:t>2</w:t>
      </w:r>
      <w:r w:rsidRPr="00A7059E">
        <w:t xml:space="preserve"> Credit</w:t>
      </w:r>
      <w:r>
        <w:t>s</w:t>
      </w:r>
    </w:p>
    <w:p w:rsidR="004C453D" w:rsidRPr="00A7059E" w:rsidRDefault="006C450A" w:rsidP="004C453D">
      <w:pPr>
        <w:pStyle w:val="CLS3"/>
      </w:pPr>
      <w:r>
        <w:t>Nursing Concepts 2</w:t>
      </w:r>
      <w:r w:rsidR="009D44BE">
        <w:t xml:space="preserve"> with </w:t>
      </w:r>
      <w:r w:rsidR="004C453D">
        <w:t>practicum</w:t>
      </w:r>
    </w:p>
    <w:p w:rsidR="004C453D" w:rsidRPr="00A7059E" w:rsidRDefault="004C453D" w:rsidP="004C453D">
      <w:pPr>
        <w:pStyle w:val="CLS4"/>
      </w:pPr>
      <w:r>
        <w:t xml:space="preserve">Prerequisites:  </w:t>
      </w:r>
      <w:r w:rsidR="00CD2D7F">
        <w:t>Completion of NURS 17</w:t>
      </w:r>
      <w:r>
        <w:t>1 with a grade of “B-</w:t>
      </w:r>
      <w:proofErr w:type="gramStart"/>
      <w:r>
        <w:t>“</w:t>
      </w:r>
      <w:r w:rsidRPr="00A7059E">
        <w:t xml:space="preserve"> or</w:t>
      </w:r>
      <w:proofErr w:type="gramEnd"/>
      <w:r w:rsidRPr="00A7059E">
        <w:t xml:space="preserve"> better</w:t>
      </w:r>
      <w:r w:rsidR="00022905">
        <w:t>.</w:t>
      </w:r>
    </w:p>
    <w:p w:rsidR="004C453D" w:rsidRDefault="004C453D" w:rsidP="004C453D">
      <w:pPr>
        <w:pStyle w:val="CLS5"/>
      </w:pPr>
      <w:r>
        <w:t>Students build on concepts learned about care of patients across the lifespan.  The focus is on providing direct nursing care to patients with common, chronic, and stable health problems in long term care.  They will also assess growth and development of children in selected community settings.</w:t>
      </w:r>
      <w:r w:rsidR="002A5703">
        <w:t xml:space="preserve"> This course continues to build on psychosocial, nutritional, &amp; ethical concepts.</w:t>
      </w:r>
      <w:r>
        <w:t xml:space="preserve">  6 lecture hours and 12 lab hours.  </w:t>
      </w:r>
      <w:r w:rsidRPr="00A7059E">
        <w:t xml:space="preserve">Vocational program course.  </w:t>
      </w:r>
    </w:p>
    <w:p w:rsidR="004C453D" w:rsidRPr="00A7059E" w:rsidRDefault="004C453D" w:rsidP="004C453D">
      <w:pPr>
        <w:pStyle w:val="CLS2"/>
      </w:pPr>
      <w:r>
        <w:t>NURS</w:t>
      </w:r>
      <w:r w:rsidRPr="00A7059E">
        <w:t xml:space="preserve"> 1</w:t>
      </w:r>
      <w:r>
        <w:t>73</w:t>
      </w:r>
      <w:r w:rsidRPr="00A7059E">
        <w:tab/>
        <w:t>1</w:t>
      </w:r>
      <w:r>
        <w:t>2</w:t>
      </w:r>
      <w:r w:rsidRPr="00A7059E">
        <w:t xml:space="preserve"> Credit</w:t>
      </w:r>
      <w:r>
        <w:t>s</w:t>
      </w:r>
    </w:p>
    <w:p w:rsidR="004C453D" w:rsidRPr="00A7059E" w:rsidRDefault="006C450A" w:rsidP="004C453D">
      <w:pPr>
        <w:pStyle w:val="CLS3"/>
      </w:pPr>
      <w:r>
        <w:t>Nursing Concepts 3</w:t>
      </w:r>
      <w:r w:rsidR="009D44BE">
        <w:t xml:space="preserve"> with </w:t>
      </w:r>
      <w:r w:rsidR="004C453D">
        <w:t>practicum</w:t>
      </w:r>
    </w:p>
    <w:p w:rsidR="004C453D" w:rsidRDefault="004C453D" w:rsidP="004C453D">
      <w:pPr>
        <w:pStyle w:val="CLS4"/>
      </w:pPr>
      <w:r>
        <w:t>Prerequisites</w:t>
      </w:r>
      <w:r w:rsidRPr="00A7059E">
        <w:t xml:space="preserve">:  Completion of NURS </w:t>
      </w:r>
      <w:r w:rsidR="00CD2D7F">
        <w:t>17</w:t>
      </w:r>
      <w:r>
        <w:t>2</w:t>
      </w:r>
      <w:r w:rsidRPr="00A7059E">
        <w:t xml:space="preserve"> with a</w:t>
      </w:r>
      <w:r w:rsidRPr="00A7059E">
        <w:rPr>
          <w:b/>
        </w:rPr>
        <w:t xml:space="preserve"> </w:t>
      </w:r>
      <w:r w:rsidR="00022905">
        <w:t>grade of “B-“or better.</w:t>
      </w:r>
    </w:p>
    <w:p w:rsidR="004C453D" w:rsidRPr="00A7059E" w:rsidRDefault="004C453D" w:rsidP="004C453D">
      <w:pPr>
        <w:pStyle w:val="CLS5"/>
      </w:pPr>
      <w:r>
        <w:t>Students learn concepts related to the care of individuals across the lifespan experiencing acute common alterations in health within the family and community context.  Students use nursing judgment based on current evidence to safely provide quality, patient centered care in a variety of settings.</w:t>
      </w:r>
      <w:r w:rsidR="002A5703">
        <w:t xml:space="preserve"> This course builds upon psychosocial, nutritional &amp; ethical concepts.</w:t>
      </w:r>
      <w:r>
        <w:t xml:space="preserve">  6 lecture hours and 12 lab hours.</w:t>
      </w:r>
      <w:r w:rsidRPr="00A7059E">
        <w:t xml:space="preserve">  Vocational program course.  </w:t>
      </w:r>
    </w:p>
    <w:p w:rsidR="00F42B71" w:rsidRPr="00A7059E" w:rsidRDefault="007B1EC9" w:rsidP="00F42B71">
      <w:pPr>
        <w:pStyle w:val="CLS2"/>
      </w:pPr>
      <w:r>
        <w:t>Community Ed Course</w:t>
      </w:r>
      <w:r>
        <w:tab/>
        <w:t>No credit</w:t>
      </w:r>
    </w:p>
    <w:p w:rsidR="00F42B71" w:rsidRPr="00A7059E" w:rsidRDefault="00F42B71" w:rsidP="00F42B71">
      <w:pPr>
        <w:pStyle w:val="CLS3"/>
      </w:pPr>
      <w:r w:rsidRPr="00A7059E">
        <w:t>Independent Study: Personal and Vocational Relationships: PN Option</w:t>
      </w:r>
    </w:p>
    <w:p w:rsidR="00AA6AAE" w:rsidRDefault="00F42B71" w:rsidP="00F42B71">
      <w:pPr>
        <w:pStyle w:val="CLS4"/>
      </w:pPr>
      <w:r w:rsidRPr="00A7059E">
        <w:t>Prere</w:t>
      </w:r>
      <w:r w:rsidR="00920E6A">
        <w:t>quisites:  Compl</w:t>
      </w:r>
      <w:r w:rsidR="007B1EC9">
        <w:t>etion of NURS 171 &amp; 172</w:t>
      </w:r>
      <w:r w:rsidR="00AA6AAE">
        <w:t xml:space="preserve"> with a grade of “B-“</w:t>
      </w:r>
      <w:r w:rsidRPr="00A7059E">
        <w:t xml:space="preserve">, </w:t>
      </w:r>
      <w:r w:rsidR="00920E6A">
        <w:t xml:space="preserve">and all </w:t>
      </w:r>
      <w:r w:rsidR="00AA6AAE">
        <w:t xml:space="preserve">other </w:t>
      </w:r>
      <w:r w:rsidR="00920E6A">
        <w:t xml:space="preserve">prerequisite </w:t>
      </w:r>
      <w:r w:rsidRPr="00A7059E">
        <w:t>courses with a grade of “</w:t>
      </w:r>
      <w:r w:rsidR="00AA6AAE">
        <w:t>C</w:t>
      </w:r>
      <w:r w:rsidRPr="00A7059E">
        <w:t xml:space="preserve">” or better. </w:t>
      </w:r>
    </w:p>
    <w:p w:rsidR="00F42B71" w:rsidRPr="00A7059E" w:rsidRDefault="00920E6A" w:rsidP="00F42B71">
      <w:pPr>
        <w:pStyle w:val="CLS4"/>
      </w:pPr>
      <w:r>
        <w:t>C</w:t>
      </w:r>
      <w:r w:rsidRPr="00A7059E">
        <w:t>o-requisite</w:t>
      </w:r>
      <w:r w:rsidR="00CD2D7F">
        <w:t>: NURS 173</w:t>
      </w:r>
    </w:p>
    <w:p w:rsidR="004C453D" w:rsidRPr="00A7059E" w:rsidRDefault="00F42B71" w:rsidP="00F42B71">
      <w:pPr>
        <w:pStyle w:val="CLS5"/>
      </w:pPr>
      <w:r w:rsidRPr="00A7059E">
        <w:rPr>
          <w:rFonts w:cs="Arial"/>
        </w:rPr>
        <w:t xml:space="preserve">This is independent study course designed to fulfill the requirements of the </w:t>
      </w:r>
      <w:r w:rsidRPr="00A7059E">
        <w:t>“Law as it relates to nursing practice in Washington State” WAC</w:t>
      </w:r>
      <w:r w:rsidR="004F5267">
        <w:t xml:space="preserve"> </w:t>
      </w:r>
      <w:r w:rsidRPr="00A7059E">
        <w:t>246-840-575 (3) Curriculum for approved nursing education programs: for practical nurse programs. This section of the Law requires practical nursing programs to include content about personal and vocational relationships and vocational and legal aspects of nursing.</w:t>
      </w:r>
    </w:p>
    <w:p w:rsidR="005A2216" w:rsidRDefault="00F42B71" w:rsidP="00DA5C91">
      <w:pPr>
        <w:pStyle w:val="CLS2"/>
      </w:pPr>
      <w:r>
        <w:br w:type="column"/>
      </w:r>
    </w:p>
    <w:p w:rsidR="00DA5C91" w:rsidRPr="00A7059E" w:rsidRDefault="00DA5C91" w:rsidP="00DA5C91">
      <w:pPr>
        <w:pStyle w:val="CLS2"/>
      </w:pPr>
      <w:r>
        <w:t>NURS</w:t>
      </w:r>
      <w:r w:rsidRPr="00A7059E">
        <w:t xml:space="preserve"> </w:t>
      </w:r>
      <w:r w:rsidR="004C453D">
        <w:t>27</w:t>
      </w:r>
      <w:r w:rsidR="002147E7">
        <w:t>1</w:t>
      </w:r>
      <w:r w:rsidRPr="00A7059E">
        <w:tab/>
        <w:t>1</w:t>
      </w:r>
      <w:r w:rsidR="002147E7">
        <w:t>2</w:t>
      </w:r>
      <w:r w:rsidRPr="00A7059E">
        <w:t xml:space="preserve"> Credits</w:t>
      </w:r>
    </w:p>
    <w:p w:rsidR="00DA5C91" w:rsidRPr="00A7059E" w:rsidRDefault="006C450A" w:rsidP="00DA5C91">
      <w:pPr>
        <w:pStyle w:val="CLS3"/>
      </w:pPr>
      <w:r>
        <w:t>Advanced Nursing Concepts 1</w:t>
      </w:r>
      <w:r w:rsidR="009D44BE">
        <w:t xml:space="preserve"> with practicum</w:t>
      </w:r>
    </w:p>
    <w:p w:rsidR="00DA5C91" w:rsidRPr="00A7059E" w:rsidRDefault="002147E7" w:rsidP="00DA5C91">
      <w:pPr>
        <w:pStyle w:val="CLS4"/>
      </w:pPr>
      <w:r>
        <w:t>Completion</w:t>
      </w:r>
      <w:r w:rsidR="00CD2D7F">
        <w:t xml:space="preserve"> of NURS 17</w:t>
      </w:r>
      <w:r w:rsidR="00DA7A77">
        <w:t>3 with a grade of “B-</w:t>
      </w:r>
      <w:r w:rsidR="004624D7" w:rsidRPr="004624D7">
        <w:t>”</w:t>
      </w:r>
      <w:r>
        <w:t xml:space="preserve"> or better.</w:t>
      </w:r>
    </w:p>
    <w:p w:rsidR="00DA5C91" w:rsidRPr="00A7059E" w:rsidRDefault="002147E7" w:rsidP="00DA5C91">
      <w:pPr>
        <w:pStyle w:val="CLS5"/>
      </w:pPr>
      <w:r>
        <w:t xml:space="preserve">Students learn concepts related to the care of individuals across the lifespan experiencing acute complex alterations in health within the family and community context.  An additional focus will be placed on issues related to maternal/newborn populations.  Students collaborate with members of the health care team to plan and implement safe quality care in a variety of settings. </w:t>
      </w:r>
      <w:r w:rsidR="0062043E">
        <w:t xml:space="preserve"> This course continues to build upon psychosocial &amp; nutritional concepts.</w:t>
      </w:r>
      <w:r w:rsidR="00DA5C91" w:rsidRPr="00A7059E">
        <w:t xml:space="preserve"> </w:t>
      </w:r>
      <w:r>
        <w:t>6 lecture hours and</w:t>
      </w:r>
      <w:r w:rsidR="00DA5C91" w:rsidRPr="00A7059E">
        <w:t xml:space="preserve"> 12 clinical hours.  Vocational program course</w:t>
      </w:r>
      <w:r w:rsidR="00270919">
        <w:t>.</w:t>
      </w:r>
      <w:r w:rsidR="00DA5C91" w:rsidRPr="00A7059E">
        <w:t xml:space="preserve"> </w:t>
      </w:r>
    </w:p>
    <w:p w:rsidR="00DA5C91" w:rsidRPr="00A7059E" w:rsidRDefault="00DA5C91" w:rsidP="00DA5C91">
      <w:pPr>
        <w:pStyle w:val="CLS2"/>
        <w:rPr>
          <w:snapToGrid w:val="0"/>
        </w:rPr>
      </w:pPr>
      <w:r>
        <w:t>NURS</w:t>
      </w:r>
      <w:r w:rsidRPr="00A7059E">
        <w:rPr>
          <w:snapToGrid w:val="0"/>
        </w:rPr>
        <w:t xml:space="preserve"> </w:t>
      </w:r>
      <w:r w:rsidR="004C453D">
        <w:rPr>
          <w:snapToGrid w:val="0"/>
        </w:rPr>
        <w:t>27</w:t>
      </w:r>
      <w:r w:rsidR="002147E7">
        <w:rPr>
          <w:snapToGrid w:val="0"/>
        </w:rPr>
        <w:t>2</w:t>
      </w:r>
      <w:r w:rsidRPr="00A7059E">
        <w:rPr>
          <w:snapToGrid w:val="0"/>
        </w:rPr>
        <w:tab/>
      </w:r>
      <w:r w:rsidRPr="00A7059E">
        <w:t>12 Credits</w:t>
      </w:r>
    </w:p>
    <w:p w:rsidR="00DA5C91" w:rsidRPr="00A7059E" w:rsidRDefault="006C450A" w:rsidP="00DA5C91">
      <w:pPr>
        <w:pStyle w:val="CLS3"/>
        <w:rPr>
          <w:snapToGrid w:val="0"/>
        </w:rPr>
      </w:pPr>
      <w:r>
        <w:rPr>
          <w:snapToGrid w:val="0"/>
        </w:rPr>
        <w:t>Advanced Nursing Concepts 2</w:t>
      </w:r>
      <w:r w:rsidR="009D44BE">
        <w:rPr>
          <w:snapToGrid w:val="0"/>
        </w:rPr>
        <w:t xml:space="preserve"> with practicum</w:t>
      </w:r>
    </w:p>
    <w:p w:rsidR="00DA5C91" w:rsidRDefault="002E4ECC" w:rsidP="00DA5C91">
      <w:pPr>
        <w:pStyle w:val="CLS4"/>
      </w:pPr>
      <w:r>
        <w:rPr>
          <w:snapToGrid w:val="0"/>
          <w:lang w:val="fr-FR"/>
        </w:rPr>
        <w:t>Prerequisites</w:t>
      </w:r>
      <w:r w:rsidR="00DA5C91" w:rsidRPr="00A7059E">
        <w:rPr>
          <w:b/>
          <w:snapToGrid w:val="0"/>
          <w:lang w:val="fr-FR"/>
        </w:rPr>
        <w:t xml:space="preserve">: </w:t>
      </w:r>
      <w:r w:rsidR="009C4CA8">
        <w:t xml:space="preserve">NURS </w:t>
      </w:r>
      <w:r w:rsidR="00CD2D7F">
        <w:t>27</w:t>
      </w:r>
      <w:r w:rsidR="002147E7">
        <w:t>1</w:t>
      </w:r>
      <w:r w:rsidR="00DA5C91" w:rsidRPr="00A7059E">
        <w:t xml:space="preserve"> with grade of “B-” or better.</w:t>
      </w:r>
    </w:p>
    <w:p w:rsidR="00DA5C91" w:rsidRPr="00A7059E" w:rsidRDefault="002147E7" w:rsidP="00DA5C91">
      <w:pPr>
        <w:pStyle w:val="CLS5"/>
      </w:pPr>
      <w:r>
        <w:rPr>
          <w:snapToGrid w:val="0"/>
        </w:rPr>
        <w:t>Students will build on the application of complex concepts related to the care of patients throughout the lifespan.  This will include analysis of nursing practice appropriate for patients with multi system, critically ill and/or emergent conditions.  Students will have opportunities to apply learning in various setting such as acute care, critical care and the community.</w:t>
      </w:r>
      <w:r w:rsidR="00F42B71">
        <w:t xml:space="preserve"> </w:t>
      </w:r>
      <w:r w:rsidR="0062043E">
        <w:t>This course continues embedded psychosocial, nutritional and ethical concepts.</w:t>
      </w:r>
      <w:r w:rsidR="00F42B71">
        <w:t xml:space="preserve"> 6 lecture hours and 12 clinical hours.  Vocational</w:t>
      </w:r>
      <w:r w:rsidR="00DA5C91" w:rsidRPr="00A7059E">
        <w:t xml:space="preserve"> program course.</w:t>
      </w:r>
    </w:p>
    <w:p w:rsidR="00DA5C91" w:rsidRPr="00A7059E" w:rsidRDefault="00DA5C91" w:rsidP="00DA5C91">
      <w:pPr>
        <w:pStyle w:val="CLS2"/>
      </w:pPr>
      <w:r>
        <w:t>NURS</w:t>
      </w:r>
      <w:r w:rsidRPr="00A7059E">
        <w:t xml:space="preserve"> </w:t>
      </w:r>
      <w:r w:rsidR="004C453D">
        <w:t>27</w:t>
      </w:r>
      <w:r w:rsidR="00F42B71">
        <w:t>3</w:t>
      </w:r>
      <w:r w:rsidR="004C453D">
        <w:tab/>
        <w:t xml:space="preserve">12 </w:t>
      </w:r>
      <w:r w:rsidRPr="00A7059E">
        <w:t>Credits</w:t>
      </w:r>
    </w:p>
    <w:p w:rsidR="00DA5C91" w:rsidRPr="00A7059E" w:rsidRDefault="006C450A" w:rsidP="00DA5C91">
      <w:pPr>
        <w:pStyle w:val="CLS3"/>
      </w:pPr>
      <w:r>
        <w:t>Transition to Professional Practice</w:t>
      </w:r>
    </w:p>
    <w:p w:rsidR="00DA5C91" w:rsidRDefault="00DA5C91" w:rsidP="00DA5C91">
      <w:pPr>
        <w:pStyle w:val="CLS4"/>
      </w:pPr>
      <w:r w:rsidRPr="00A7059E">
        <w:rPr>
          <w:lang w:val="fr-FR"/>
        </w:rPr>
        <w:t>Prerequisites</w:t>
      </w:r>
      <w:r w:rsidRPr="00A7059E">
        <w:rPr>
          <w:b/>
          <w:lang w:val="fr-FR"/>
        </w:rPr>
        <w:t xml:space="preserve">: </w:t>
      </w:r>
      <w:r w:rsidRPr="00A7059E">
        <w:t xml:space="preserve">NURS </w:t>
      </w:r>
      <w:r w:rsidR="00CD2D7F">
        <w:t>27</w:t>
      </w:r>
      <w:r w:rsidR="00F42B71">
        <w:t>2</w:t>
      </w:r>
      <w:r w:rsidRPr="00A7059E">
        <w:t xml:space="preserve"> with grade of “B-” or better.</w:t>
      </w:r>
    </w:p>
    <w:p w:rsidR="00DA5C91" w:rsidRPr="00A7059E" w:rsidRDefault="00F42B71" w:rsidP="00DA5C91">
      <w:pPr>
        <w:pStyle w:val="CLS5"/>
      </w:pPr>
      <w:r>
        <w:t>Students will synthesize concepts using unfo</w:t>
      </w:r>
      <w:r w:rsidR="00A5699E">
        <w:t>lding case studies to focus on l</w:t>
      </w:r>
      <w:r w:rsidR="0097203E">
        <w:t>eadership</w:t>
      </w:r>
      <w:r w:rsidR="0062043E">
        <w:t>, complex ethical situations,</w:t>
      </w:r>
      <w:r w:rsidR="0097203E">
        <w:t xml:space="preserve"> and manag</w:t>
      </w:r>
      <w:r w:rsidR="0062043E">
        <w:t>er</w:t>
      </w:r>
      <w:r>
        <w:t xml:space="preserve"> of care.  Students will have the opportunity to develop a study plan for their NCLEX-RN® examination success.  Preceptorship is intended to facilitate the student’s transition from student role to professional nursing practice.</w:t>
      </w:r>
      <w:r w:rsidR="00DA5C91" w:rsidRPr="00A7059E">
        <w:t xml:space="preserve">  </w:t>
      </w:r>
      <w:r>
        <w:t>2 lecture hours and 15 clinical hours.  Vocational</w:t>
      </w:r>
      <w:r w:rsidR="00DA5C91" w:rsidRPr="00A7059E">
        <w:t xml:space="preserve"> program course.  </w:t>
      </w:r>
    </w:p>
    <w:p w:rsidR="00F627C5" w:rsidRPr="00A7059E" w:rsidRDefault="00F627C5" w:rsidP="00F627C5">
      <w:pPr>
        <w:pStyle w:val="CLS2"/>
      </w:pPr>
      <w:r w:rsidRPr="00A7059E">
        <w:t>P</w:t>
      </w:r>
      <w:r>
        <w:t xml:space="preserve">SYC&amp; </w:t>
      </w:r>
      <w:r w:rsidRPr="00A7059E">
        <w:t>100</w:t>
      </w:r>
      <w:r w:rsidRPr="00A7059E">
        <w:tab/>
        <w:t>5 Credits</w:t>
      </w:r>
    </w:p>
    <w:p w:rsidR="00F627C5" w:rsidRPr="00A7059E" w:rsidRDefault="00F627C5" w:rsidP="00F627C5">
      <w:pPr>
        <w:pStyle w:val="CLS3"/>
        <w:tabs>
          <w:tab w:val="right" w:pos="4140"/>
        </w:tabs>
      </w:pPr>
      <w:r w:rsidRPr="00A7059E">
        <w:t>General Psychology</w:t>
      </w:r>
    </w:p>
    <w:p w:rsidR="00F627C5" w:rsidRPr="00A7059E" w:rsidRDefault="00F627C5" w:rsidP="00F627C5">
      <w:pPr>
        <w:pStyle w:val="CLS4"/>
        <w:tabs>
          <w:tab w:val="right" w:pos="4140"/>
        </w:tabs>
      </w:pPr>
      <w:r w:rsidRPr="00A7059E">
        <w:t>Recommended Preparation:  Placement in ENGL&amp; 101.</w:t>
      </w:r>
    </w:p>
    <w:p w:rsidR="00F627C5" w:rsidRPr="00A7059E" w:rsidRDefault="00F627C5" w:rsidP="00F627C5">
      <w:pPr>
        <w:pStyle w:val="CLS5"/>
        <w:tabs>
          <w:tab w:val="right" w:pos="4140"/>
        </w:tabs>
      </w:pPr>
      <w:r w:rsidRPr="00A7059E">
        <w:t>An introduction to psychology utilizing lectures and group exercises. Deals with the psychology of behavior, development, learning, cognition, motivation and emotion, perception, memory, and both normal and abnormal personalities. Provides an overview of modern psychology in terms of biological, social and intrapsychic factors. 5 lecture hours. Satisfies social science distribution area D requirement or specified elective for the AA degree.</w:t>
      </w:r>
    </w:p>
    <w:p w:rsidR="005A2216" w:rsidRDefault="00DA4CDF" w:rsidP="00F42B71">
      <w:pPr>
        <w:pStyle w:val="CLS2"/>
      </w:pPr>
      <w:r>
        <w:br w:type="column"/>
      </w:r>
    </w:p>
    <w:p w:rsidR="00DA5C91" w:rsidRPr="00A7059E" w:rsidRDefault="00F42B71" w:rsidP="00DA5C91">
      <w:pPr>
        <w:pStyle w:val="CLS2"/>
        <w:tabs>
          <w:tab w:val="clear" w:pos="3915"/>
          <w:tab w:val="right" w:pos="4140"/>
        </w:tabs>
      </w:pPr>
      <w:r>
        <w:t xml:space="preserve">PSYC&amp; </w:t>
      </w:r>
      <w:r w:rsidR="002A5703">
        <w:t>200</w:t>
      </w:r>
      <w:r w:rsidR="00DA5C91" w:rsidRPr="00A7059E">
        <w:tab/>
        <w:t>5 Credits</w:t>
      </w:r>
    </w:p>
    <w:p w:rsidR="00DA5C91" w:rsidRPr="00A7059E" w:rsidRDefault="00DA5C91" w:rsidP="00DA5C91">
      <w:pPr>
        <w:pStyle w:val="CLS3"/>
        <w:tabs>
          <w:tab w:val="right" w:pos="4140"/>
        </w:tabs>
      </w:pPr>
      <w:r w:rsidRPr="00A7059E">
        <w:t>Lifespan Psychology</w:t>
      </w:r>
    </w:p>
    <w:p w:rsidR="00DA5C91" w:rsidRPr="00A7059E" w:rsidRDefault="00DA5C91" w:rsidP="00DA5C91">
      <w:pPr>
        <w:pStyle w:val="CLS4"/>
        <w:tabs>
          <w:tab w:val="right" w:pos="4140"/>
        </w:tabs>
      </w:pPr>
      <w:r w:rsidRPr="00A7059E">
        <w:t>Prerequisite:  PSYC&amp; 100 or instructor permission.</w:t>
      </w:r>
    </w:p>
    <w:p w:rsidR="00DA5C91" w:rsidRPr="00A7059E" w:rsidRDefault="00DA5C91" w:rsidP="00DA5C91">
      <w:pPr>
        <w:pStyle w:val="CLS5"/>
        <w:tabs>
          <w:tab w:val="right" w:pos="4140"/>
        </w:tabs>
      </w:pPr>
      <w:r w:rsidRPr="00A7059E">
        <w:t>This course presents a comparative look at the various human development models. Students will have an opportunity to gain knowledge of the various stages of human development. This course typically fulfills basic requirements in human development for nursing, psychology and related occupations. 5 lecture hours. Satisfies specified elective requirement for the AA degree.</w:t>
      </w:r>
    </w:p>
    <w:p w:rsidR="00057651" w:rsidRDefault="00057651">
      <w:pPr>
        <w:rPr>
          <w:sz w:val="24"/>
          <w:szCs w:val="24"/>
        </w:rPr>
      </w:pPr>
    </w:p>
    <w:p w:rsidR="006F0460" w:rsidRPr="007B1EC9" w:rsidRDefault="007B1EC9">
      <w:pPr>
        <w:rPr>
          <w:b/>
          <w:sz w:val="24"/>
          <w:szCs w:val="24"/>
        </w:rPr>
      </w:pPr>
      <w:r w:rsidRPr="007B1EC9">
        <w:rPr>
          <w:b/>
          <w:sz w:val="24"/>
          <w:szCs w:val="24"/>
        </w:rPr>
        <w:t>Co-Requisites:</w:t>
      </w:r>
    </w:p>
    <w:p w:rsidR="0007735E" w:rsidRDefault="007B1EC9">
      <w:pPr>
        <w:rPr>
          <w:rFonts w:ascii="Times New Roman" w:hAnsi="Times New Roman" w:cs="Times New Roman"/>
          <w:b/>
          <w:sz w:val="20"/>
        </w:rPr>
      </w:pPr>
      <w:r>
        <w:rPr>
          <w:rFonts w:ascii="Times New Roman" w:hAnsi="Times New Roman" w:cs="Times New Roman"/>
          <w:b/>
          <w:sz w:val="20"/>
        </w:rPr>
        <w:t>COMM</w:t>
      </w:r>
      <w:r w:rsidR="0007735E">
        <w:rPr>
          <w:rFonts w:ascii="Times New Roman" w:hAnsi="Times New Roman" w:cs="Times New Roman"/>
          <w:b/>
          <w:sz w:val="20"/>
        </w:rPr>
        <w:t>UNICATI</w:t>
      </w:r>
      <w:r w:rsidR="00F627C5">
        <w:rPr>
          <w:rFonts w:ascii="Times New Roman" w:hAnsi="Times New Roman" w:cs="Times New Roman"/>
          <w:b/>
          <w:sz w:val="20"/>
        </w:rPr>
        <w:t>ON COURSE – Choose one (1)</w:t>
      </w:r>
    </w:p>
    <w:p w:rsidR="006F0460" w:rsidRDefault="006F0460">
      <w:pPr>
        <w:rPr>
          <w:rFonts w:ascii="Times New Roman" w:hAnsi="Times New Roman" w:cs="Times New Roman"/>
          <w:b/>
          <w:sz w:val="20"/>
        </w:rPr>
      </w:pPr>
    </w:p>
    <w:p w:rsidR="00F627C5" w:rsidRDefault="00690A69">
      <w:pPr>
        <w:rPr>
          <w:rFonts w:ascii="Times New Roman" w:hAnsi="Times New Roman" w:cs="Times New Roman"/>
          <w:b/>
          <w:sz w:val="20"/>
        </w:rPr>
      </w:pPr>
      <w:r>
        <w:rPr>
          <w:rFonts w:ascii="Times New Roman" w:hAnsi="Times New Roman" w:cs="Times New Roman"/>
          <w:b/>
          <w:sz w:val="20"/>
        </w:rPr>
        <w:t xml:space="preserve">CMST </w:t>
      </w:r>
      <w:r w:rsidR="00F1178F">
        <w:rPr>
          <w:rFonts w:ascii="Times New Roman" w:hAnsi="Times New Roman" w:cs="Times New Roman"/>
          <w:b/>
          <w:sz w:val="20"/>
        </w:rPr>
        <w:t xml:space="preserve">&amp; </w:t>
      </w:r>
      <w:r>
        <w:rPr>
          <w:rFonts w:ascii="Times New Roman" w:hAnsi="Times New Roman" w:cs="Times New Roman"/>
          <w:b/>
          <w:sz w:val="20"/>
        </w:rPr>
        <w:t>220</w:t>
      </w:r>
    </w:p>
    <w:p w:rsidR="006F0460" w:rsidRDefault="00F1178F" w:rsidP="00423CE0">
      <w:pPr>
        <w:tabs>
          <w:tab w:val="right" w:pos="4140"/>
        </w:tabs>
        <w:rPr>
          <w:rFonts w:ascii="Times New Roman" w:hAnsi="Times New Roman" w:cs="Times New Roman"/>
          <w:b/>
          <w:sz w:val="20"/>
        </w:rPr>
      </w:pPr>
      <w:r>
        <w:rPr>
          <w:rFonts w:ascii="Times New Roman" w:hAnsi="Times New Roman" w:cs="Times New Roman"/>
          <w:b/>
          <w:sz w:val="20"/>
        </w:rPr>
        <w:t>Public Speaking</w:t>
      </w:r>
      <w:r w:rsidR="00423CE0">
        <w:rPr>
          <w:rFonts w:ascii="Times New Roman" w:hAnsi="Times New Roman" w:cs="Times New Roman"/>
          <w:b/>
          <w:sz w:val="20"/>
        </w:rPr>
        <w:tab/>
      </w:r>
      <w:r w:rsidR="007B1EC9">
        <w:rPr>
          <w:rFonts w:ascii="Times New Roman" w:hAnsi="Times New Roman" w:cs="Times New Roman"/>
          <w:b/>
          <w:sz w:val="20"/>
        </w:rPr>
        <w:t>5 Credits</w:t>
      </w:r>
    </w:p>
    <w:p w:rsidR="006F0460" w:rsidRPr="006F0460" w:rsidRDefault="006F0460">
      <w:pPr>
        <w:rPr>
          <w:rFonts w:ascii="Times New Roman" w:hAnsi="Times New Roman" w:cs="Times New Roman"/>
          <w:sz w:val="18"/>
          <w:szCs w:val="18"/>
        </w:rPr>
      </w:pPr>
      <w:r w:rsidRPr="006F0460">
        <w:rPr>
          <w:rFonts w:ascii="Times New Roman" w:hAnsi="Times New Roman" w:cs="Times New Roman"/>
          <w:sz w:val="18"/>
          <w:szCs w:val="18"/>
        </w:rPr>
        <w:t>Principles of effective oral communication including delivery, organization, content, and stress management. A functional approach to effective speaking with practical application in informative, impromptu, and persuasive speeches. 5 lecture hours. Satisfies humanities distribution area F requirement or specified elective for the AA degree.</w:t>
      </w:r>
    </w:p>
    <w:p w:rsidR="00F627C5" w:rsidRPr="00F627C5" w:rsidRDefault="00F627C5">
      <w:pPr>
        <w:rPr>
          <w:rFonts w:ascii="Times New Roman" w:hAnsi="Times New Roman" w:cs="Times New Roman"/>
          <w:b/>
          <w:sz w:val="16"/>
          <w:szCs w:val="16"/>
          <w:u w:val="single"/>
        </w:rPr>
      </w:pPr>
    </w:p>
    <w:p w:rsidR="006F0460" w:rsidRDefault="00F627C5">
      <w:pPr>
        <w:rPr>
          <w:rFonts w:ascii="Times New Roman" w:hAnsi="Times New Roman" w:cs="Times New Roman"/>
          <w:b/>
          <w:sz w:val="20"/>
        </w:rPr>
      </w:pPr>
      <w:r w:rsidRPr="00F627C5">
        <w:rPr>
          <w:rFonts w:ascii="Times New Roman" w:hAnsi="Times New Roman" w:cs="Times New Roman"/>
          <w:b/>
          <w:sz w:val="20"/>
          <w:u w:val="single"/>
        </w:rPr>
        <w:t>OR</w:t>
      </w:r>
    </w:p>
    <w:p w:rsidR="00F627C5" w:rsidRDefault="00F627C5">
      <w:pPr>
        <w:rPr>
          <w:rFonts w:ascii="Times New Roman" w:hAnsi="Times New Roman" w:cs="Times New Roman"/>
          <w:b/>
          <w:sz w:val="20"/>
        </w:rPr>
      </w:pPr>
      <w:r>
        <w:rPr>
          <w:rFonts w:ascii="Times New Roman" w:hAnsi="Times New Roman" w:cs="Times New Roman"/>
          <w:b/>
          <w:sz w:val="20"/>
        </w:rPr>
        <w:t>ENGL&amp; 102</w:t>
      </w:r>
    </w:p>
    <w:p w:rsidR="00F627C5" w:rsidRDefault="00F627C5" w:rsidP="00423CE0">
      <w:pPr>
        <w:tabs>
          <w:tab w:val="right" w:pos="4140"/>
        </w:tabs>
        <w:rPr>
          <w:rFonts w:ascii="Times New Roman" w:hAnsi="Times New Roman" w:cs="Times New Roman"/>
          <w:b/>
          <w:sz w:val="20"/>
        </w:rPr>
      </w:pPr>
      <w:r w:rsidRPr="00F627C5">
        <w:rPr>
          <w:rFonts w:ascii="Times New Roman" w:hAnsi="Times New Roman" w:cs="Times New Roman"/>
          <w:b/>
          <w:sz w:val="20"/>
        </w:rPr>
        <w:t xml:space="preserve">English Composition II </w:t>
      </w:r>
      <w:r w:rsidR="00423CE0">
        <w:rPr>
          <w:rFonts w:ascii="Times New Roman" w:hAnsi="Times New Roman" w:cs="Times New Roman"/>
          <w:b/>
          <w:sz w:val="20"/>
        </w:rPr>
        <w:tab/>
      </w:r>
      <w:r>
        <w:rPr>
          <w:rFonts w:ascii="Times New Roman" w:hAnsi="Times New Roman" w:cs="Times New Roman"/>
          <w:b/>
          <w:sz w:val="20"/>
        </w:rPr>
        <w:t>5 Credits</w:t>
      </w:r>
    </w:p>
    <w:p w:rsidR="00F627C5" w:rsidRDefault="00F627C5">
      <w:pPr>
        <w:rPr>
          <w:rFonts w:ascii="Times New Roman" w:hAnsi="Times New Roman" w:cs="Times New Roman"/>
          <w:b/>
          <w:sz w:val="20"/>
        </w:rPr>
      </w:pPr>
      <w:r w:rsidRPr="00F627C5">
        <w:rPr>
          <w:rFonts w:ascii="Times New Roman" w:hAnsi="Times New Roman" w:cs="Times New Roman"/>
          <w:sz w:val="18"/>
          <w:szCs w:val="18"/>
        </w:rPr>
        <w:t>Prerequisite:  A grade of “C-” or better in ENGL&amp; 101. ENGL&amp; 102 is a continuation of writing and research skills practiced in ENGL&amp; 101 directed towards writing expository/ argumentative and critical/analytical essays focusing on literature. Skills gained in this course should improve students’ performance in such tasks as writing for various purposes and audiences, writing critically and analytically in a variety of settings and creating formal, written research projects. 5 theory hours. Satisfies writing skills requirement for the AA degree</w:t>
      </w:r>
    </w:p>
    <w:p w:rsidR="00F627C5" w:rsidRPr="00F627C5" w:rsidRDefault="00F627C5">
      <w:pPr>
        <w:rPr>
          <w:rFonts w:ascii="Times New Roman" w:hAnsi="Times New Roman" w:cs="Times New Roman"/>
          <w:b/>
          <w:sz w:val="16"/>
          <w:szCs w:val="16"/>
          <w:u w:val="single"/>
        </w:rPr>
      </w:pPr>
    </w:p>
    <w:p w:rsidR="00F627C5" w:rsidRDefault="00F627C5">
      <w:pPr>
        <w:rPr>
          <w:rFonts w:ascii="Times New Roman" w:hAnsi="Times New Roman" w:cs="Times New Roman"/>
          <w:b/>
          <w:sz w:val="20"/>
        </w:rPr>
      </w:pPr>
      <w:r w:rsidRPr="00F627C5">
        <w:rPr>
          <w:rFonts w:ascii="Times New Roman" w:hAnsi="Times New Roman" w:cs="Times New Roman"/>
          <w:b/>
          <w:sz w:val="20"/>
          <w:u w:val="single"/>
        </w:rPr>
        <w:t>OR</w:t>
      </w:r>
    </w:p>
    <w:p w:rsidR="00F627C5" w:rsidRDefault="00F627C5" w:rsidP="00423CE0">
      <w:pPr>
        <w:tabs>
          <w:tab w:val="right" w:pos="4140"/>
        </w:tabs>
        <w:rPr>
          <w:rFonts w:ascii="Times New Roman" w:hAnsi="Times New Roman" w:cs="Times New Roman"/>
          <w:b/>
          <w:sz w:val="20"/>
        </w:rPr>
      </w:pPr>
      <w:r>
        <w:rPr>
          <w:rFonts w:ascii="Times New Roman" w:hAnsi="Times New Roman" w:cs="Times New Roman"/>
          <w:b/>
          <w:sz w:val="20"/>
        </w:rPr>
        <w:t>ENGL&amp; 235</w:t>
      </w:r>
      <w:r>
        <w:rPr>
          <w:rFonts w:ascii="Times New Roman" w:hAnsi="Times New Roman" w:cs="Times New Roman"/>
          <w:b/>
          <w:sz w:val="20"/>
        </w:rPr>
        <w:tab/>
        <w:t>5 Credits</w:t>
      </w:r>
    </w:p>
    <w:p w:rsidR="00F627C5" w:rsidRDefault="00F627C5">
      <w:pPr>
        <w:rPr>
          <w:rFonts w:ascii="Times New Roman" w:hAnsi="Times New Roman" w:cs="Times New Roman"/>
          <w:b/>
          <w:sz w:val="20"/>
        </w:rPr>
      </w:pPr>
      <w:r w:rsidRPr="00F627C5">
        <w:rPr>
          <w:rFonts w:ascii="Times New Roman" w:hAnsi="Times New Roman" w:cs="Times New Roman"/>
          <w:b/>
          <w:sz w:val="20"/>
        </w:rPr>
        <w:t xml:space="preserve">Technical Writing </w:t>
      </w:r>
    </w:p>
    <w:p w:rsidR="006F0460" w:rsidRDefault="00F627C5">
      <w:pPr>
        <w:rPr>
          <w:rFonts w:ascii="Times New Roman" w:hAnsi="Times New Roman" w:cs="Times New Roman"/>
          <w:b/>
          <w:sz w:val="20"/>
        </w:rPr>
      </w:pPr>
      <w:r w:rsidRPr="00F627C5">
        <w:rPr>
          <w:rFonts w:ascii="Times New Roman" w:hAnsi="Times New Roman" w:cs="Times New Roman"/>
          <w:sz w:val="18"/>
          <w:szCs w:val="18"/>
        </w:rPr>
        <w:t>Recommended Preparation:  Competency in basic computer operation or concurrent enrollment in CIS 100. Prerequisite:  A grade of “C-” or better in ENGL&amp; 101. This course emphasizes techniques of technical writing and the preparation of informal and formal technical reports commonly found in vocational, technical, and business environments. 5 theory hours. Satisfies writing skills requirement or specified elective for the AA degree</w:t>
      </w:r>
    </w:p>
    <w:p w:rsidR="00F627C5" w:rsidRDefault="00F627C5">
      <w:pPr>
        <w:rPr>
          <w:rFonts w:ascii="Times New Roman" w:hAnsi="Times New Roman" w:cs="Times New Roman"/>
          <w:b/>
          <w:sz w:val="20"/>
        </w:rPr>
      </w:pPr>
    </w:p>
    <w:p w:rsidR="00F627C5" w:rsidRDefault="00F627C5">
      <w:pPr>
        <w:rPr>
          <w:rFonts w:ascii="Times New Roman" w:hAnsi="Times New Roman" w:cs="Times New Roman"/>
          <w:b/>
          <w:sz w:val="20"/>
        </w:rPr>
      </w:pPr>
      <w:r>
        <w:rPr>
          <w:rFonts w:ascii="Times New Roman" w:hAnsi="Times New Roman" w:cs="Times New Roman"/>
          <w:b/>
          <w:sz w:val="20"/>
        </w:rPr>
        <w:t>PLUS</w:t>
      </w:r>
    </w:p>
    <w:p w:rsidR="006F0460" w:rsidRDefault="006F0460" w:rsidP="006F0460">
      <w:pPr>
        <w:tabs>
          <w:tab w:val="right" w:pos="4140"/>
        </w:tabs>
        <w:rPr>
          <w:rFonts w:ascii="Times New Roman" w:hAnsi="Times New Roman" w:cs="Times New Roman"/>
          <w:b/>
          <w:sz w:val="20"/>
        </w:rPr>
      </w:pPr>
      <w:r>
        <w:rPr>
          <w:rFonts w:ascii="Times New Roman" w:hAnsi="Times New Roman" w:cs="Times New Roman"/>
          <w:b/>
          <w:sz w:val="20"/>
        </w:rPr>
        <w:t>2 Humanities courses</w:t>
      </w:r>
      <w:r>
        <w:rPr>
          <w:rFonts w:ascii="Times New Roman" w:hAnsi="Times New Roman" w:cs="Times New Roman"/>
          <w:b/>
          <w:sz w:val="20"/>
        </w:rPr>
        <w:tab/>
      </w:r>
      <w:r w:rsidRPr="006F0460">
        <w:rPr>
          <w:rFonts w:ascii="Times New Roman" w:hAnsi="Times New Roman" w:cs="Times New Roman"/>
          <w:b/>
          <w:sz w:val="20"/>
        </w:rPr>
        <w:t>10 Credits</w:t>
      </w:r>
    </w:p>
    <w:p w:rsidR="006F0460" w:rsidRDefault="006F0460" w:rsidP="006F0460">
      <w:pPr>
        <w:tabs>
          <w:tab w:val="right" w:pos="4140"/>
        </w:tabs>
        <w:rPr>
          <w:rFonts w:ascii="Times New Roman" w:hAnsi="Times New Roman" w:cs="Times New Roman"/>
          <w:b/>
          <w:sz w:val="20"/>
        </w:rPr>
      </w:pPr>
      <w:r>
        <w:rPr>
          <w:rFonts w:ascii="Times New Roman" w:hAnsi="Times New Roman" w:cs="Times New Roman"/>
          <w:b/>
          <w:sz w:val="20"/>
        </w:rPr>
        <w:t>5 credits each class</w:t>
      </w:r>
    </w:p>
    <w:p w:rsidR="00365574" w:rsidRDefault="00365574" w:rsidP="006F0460">
      <w:pPr>
        <w:tabs>
          <w:tab w:val="right" w:pos="4140"/>
        </w:tabs>
        <w:rPr>
          <w:rFonts w:ascii="Times New Roman" w:hAnsi="Times New Roman" w:cs="Times New Roman"/>
          <w:sz w:val="18"/>
          <w:szCs w:val="18"/>
        </w:rPr>
      </w:pPr>
      <w:r w:rsidRPr="007B1EC9">
        <w:rPr>
          <w:rFonts w:ascii="Times New Roman" w:hAnsi="Times New Roman" w:cs="Times New Roman"/>
          <w:sz w:val="18"/>
          <w:szCs w:val="18"/>
        </w:rPr>
        <w:t>Must be from the distribution list</w:t>
      </w:r>
      <w:r w:rsidR="007B1EC9" w:rsidRPr="007B1EC9">
        <w:rPr>
          <w:rFonts w:ascii="Times New Roman" w:hAnsi="Times New Roman" w:cs="Times New Roman"/>
          <w:sz w:val="18"/>
          <w:szCs w:val="18"/>
        </w:rPr>
        <w:t xml:space="preserve"> for AA degree</w:t>
      </w:r>
      <w:r w:rsidRPr="007B1EC9">
        <w:rPr>
          <w:rFonts w:ascii="Times New Roman" w:hAnsi="Times New Roman" w:cs="Times New Roman"/>
          <w:sz w:val="18"/>
          <w:szCs w:val="18"/>
        </w:rPr>
        <w:t>.</w:t>
      </w:r>
    </w:p>
    <w:p w:rsidR="00460240" w:rsidRPr="007B1EC9" w:rsidRDefault="00460240" w:rsidP="006F0460">
      <w:pPr>
        <w:tabs>
          <w:tab w:val="right" w:pos="4140"/>
        </w:tabs>
        <w:rPr>
          <w:rFonts w:ascii="Times New Roman" w:hAnsi="Times New Roman" w:cs="Times New Roman"/>
          <w:sz w:val="18"/>
          <w:szCs w:val="18"/>
        </w:rPr>
      </w:pPr>
      <w:r>
        <w:rPr>
          <w:rFonts w:ascii="Times New Roman" w:hAnsi="Times New Roman" w:cs="Times New Roman"/>
          <w:sz w:val="18"/>
          <w:szCs w:val="18"/>
        </w:rPr>
        <w:t>Please consult the University with which you want to transfer for specific requirements.</w:t>
      </w:r>
    </w:p>
    <w:p w:rsidR="006F0460" w:rsidRDefault="006F0460">
      <w:pPr>
        <w:rPr>
          <w:rFonts w:ascii="Times New Roman" w:hAnsi="Times New Roman" w:cs="Times New Roman"/>
          <w:b/>
          <w:sz w:val="20"/>
        </w:rPr>
      </w:pPr>
    </w:p>
    <w:p w:rsidR="006F0460" w:rsidRPr="006F0460" w:rsidRDefault="006F0460">
      <w:pPr>
        <w:rPr>
          <w:rFonts w:ascii="Times New Roman" w:hAnsi="Times New Roman" w:cs="Times New Roman"/>
          <w:sz w:val="20"/>
        </w:rPr>
        <w:sectPr w:rsidR="006F0460" w:rsidRPr="006F0460" w:rsidSect="0064353D">
          <w:headerReference w:type="even" r:id="rId31"/>
          <w:headerReference w:type="default" r:id="rId32"/>
          <w:headerReference w:type="first" r:id="rId33"/>
          <w:pgSz w:w="12240" w:h="15840"/>
          <w:pgMar w:top="1440" w:right="1440" w:bottom="1440" w:left="1440" w:header="720" w:footer="720" w:gutter="0"/>
          <w:cols w:num="2" w:space="720"/>
          <w:docGrid w:linePitch="360"/>
        </w:sectPr>
      </w:pPr>
    </w:p>
    <w:p w:rsidR="00A91224" w:rsidRPr="0053772C" w:rsidRDefault="00A91224" w:rsidP="00A91224">
      <w:pPr>
        <w:pStyle w:val="Heading1"/>
      </w:pPr>
      <w:r w:rsidRPr="0053772C">
        <w:lastRenderedPageBreak/>
        <w:t>Essential Abilities</w:t>
      </w:r>
    </w:p>
    <w:p w:rsidR="00920E6A" w:rsidRDefault="00920E6A" w:rsidP="00A91224">
      <w:pPr>
        <w:jc w:val="both"/>
        <w:rPr>
          <w:rFonts w:cs="Arial"/>
          <w:szCs w:val="22"/>
        </w:rPr>
      </w:pPr>
    </w:p>
    <w:p w:rsidR="00A91224" w:rsidRPr="0053772C" w:rsidRDefault="00A91224" w:rsidP="00A91224">
      <w:pPr>
        <w:jc w:val="both"/>
        <w:rPr>
          <w:rFonts w:cs="Arial"/>
          <w:szCs w:val="22"/>
        </w:rPr>
      </w:pPr>
      <w:r w:rsidRPr="0053772C">
        <w:rPr>
          <w:rFonts w:cs="Arial"/>
          <w:szCs w:val="22"/>
        </w:rPr>
        <w:t>Grays Harbor College provides equal opportunities and equal access to education for all persons.  The nursing faculty admits students without regard to gender, race, creed, religion, color, national origin, age, marital status, sexual preference, or disability. Thus, students who meet the admission and prerequisite requirements are equally eligible for selection to the nursing programs on a space available basis.</w:t>
      </w:r>
    </w:p>
    <w:p w:rsidR="00A91224" w:rsidRPr="0053772C" w:rsidRDefault="00A91224" w:rsidP="00A91224">
      <w:pPr>
        <w:jc w:val="both"/>
        <w:rPr>
          <w:rFonts w:cs="Arial"/>
          <w:szCs w:val="22"/>
        </w:rPr>
      </w:pPr>
      <w:r w:rsidRPr="0053772C">
        <w:rPr>
          <w:rFonts w:cs="Arial"/>
          <w:szCs w:val="22"/>
        </w:rPr>
        <w:t xml:space="preserve">The nursing program curriculum requires the student to participate in a broad range of experiences essential to learn the skills and functions of nursing.  In order to satisfactorily acquire and perform the functions of the nurse, certain abilities are essential to complete the program requirements.  In addition, these abilities are essential to ensure the health and safety of patients, peers, facility staff, and faculty.  The essential abilities include but are not limited to the following.  </w:t>
      </w:r>
    </w:p>
    <w:p w:rsidR="00A91224" w:rsidRPr="0053772C" w:rsidRDefault="00A91224" w:rsidP="00A91224">
      <w:pPr>
        <w:pStyle w:val="Heading2"/>
        <w:jc w:val="both"/>
        <w:rPr>
          <w:rFonts w:cs="Arial"/>
        </w:rPr>
      </w:pPr>
      <w:r w:rsidRPr="0053772C">
        <w:rPr>
          <w:rFonts w:cs="Arial"/>
        </w:rPr>
        <w:t xml:space="preserve">Motor Skills </w:t>
      </w:r>
    </w:p>
    <w:p w:rsidR="00A91224" w:rsidRPr="0053772C" w:rsidRDefault="00A91224" w:rsidP="00A91224">
      <w:pPr>
        <w:pStyle w:val="Heading3"/>
      </w:pPr>
      <w:r w:rsidRPr="0053772C">
        <w:t xml:space="preserve">The student must </w:t>
      </w:r>
    </w:p>
    <w:p w:rsidR="00A91224" w:rsidRPr="00226C33" w:rsidRDefault="00A91224" w:rsidP="00226C33">
      <w:pPr>
        <w:pStyle w:val="bullet"/>
      </w:pPr>
      <w:proofErr w:type="gramStart"/>
      <w:r w:rsidRPr="00226C33">
        <w:t>be</w:t>
      </w:r>
      <w:proofErr w:type="gramEnd"/>
      <w:r w:rsidRPr="00226C33">
        <w:t xml:space="preserve"> able to stand, stoop, squat, sit, and/or bend for adequate time periods to complete essential nursing functions. </w:t>
      </w:r>
    </w:p>
    <w:p w:rsidR="00A91224" w:rsidRPr="00226C33" w:rsidRDefault="00A91224" w:rsidP="00226C33">
      <w:pPr>
        <w:pStyle w:val="bullet"/>
      </w:pPr>
      <w:proofErr w:type="gramStart"/>
      <w:r w:rsidRPr="00226C33">
        <w:t>have</w:t>
      </w:r>
      <w:proofErr w:type="gramEnd"/>
      <w:r w:rsidRPr="00226C33">
        <w:t xml:space="preserve"> sufficient motor skills to assist patients in moving, for example from bed or gurney to chair, bedside commode and/or wheelchair. </w:t>
      </w:r>
    </w:p>
    <w:p w:rsidR="00A91224" w:rsidRPr="00226C33" w:rsidRDefault="00A91224" w:rsidP="00226C33">
      <w:pPr>
        <w:pStyle w:val="bullet"/>
      </w:pPr>
      <w:proofErr w:type="gramStart"/>
      <w:r w:rsidRPr="00226C33">
        <w:t>have</w:t>
      </w:r>
      <w:proofErr w:type="gramEnd"/>
      <w:r w:rsidRPr="00226C33">
        <w:t xml:space="preserve"> sufficient motor skills to perform all nursing skills correctly, accurately, and safely.</w:t>
      </w:r>
    </w:p>
    <w:p w:rsidR="00A91224" w:rsidRPr="00226C33" w:rsidRDefault="00A91224" w:rsidP="00226C33">
      <w:pPr>
        <w:pStyle w:val="bullet"/>
      </w:pPr>
      <w:proofErr w:type="gramStart"/>
      <w:r w:rsidRPr="00226C33">
        <w:t>have</w:t>
      </w:r>
      <w:proofErr w:type="gramEnd"/>
      <w:r w:rsidRPr="00226C33">
        <w:t xml:space="preserve"> sufficient motor skills to assist patients in emergency situations in which basic life support, including CPR, must be performed.</w:t>
      </w:r>
    </w:p>
    <w:p w:rsidR="00A91224" w:rsidRPr="0053772C" w:rsidRDefault="00A91224" w:rsidP="00A91224">
      <w:pPr>
        <w:pStyle w:val="Heading2"/>
        <w:jc w:val="both"/>
        <w:rPr>
          <w:rFonts w:cs="Arial"/>
        </w:rPr>
      </w:pPr>
      <w:r w:rsidRPr="0053772C">
        <w:rPr>
          <w:rFonts w:cs="Arial"/>
        </w:rPr>
        <w:t>Sensory/observational</w:t>
      </w:r>
    </w:p>
    <w:p w:rsidR="00A91224" w:rsidRPr="0053772C" w:rsidRDefault="00A91224" w:rsidP="00A91224">
      <w:pPr>
        <w:pStyle w:val="Heading3"/>
      </w:pPr>
      <w:r w:rsidRPr="0053772C">
        <w:t xml:space="preserve">The student must </w:t>
      </w:r>
    </w:p>
    <w:p w:rsidR="00A91224" w:rsidRPr="00226C33" w:rsidRDefault="00A91224" w:rsidP="00226C33">
      <w:pPr>
        <w:pStyle w:val="bullet"/>
      </w:pPr>
      <w:proofErr w:type="gramStart"/>
      <w:r w:rsidRPr="00226C33">
        <w:t>be</w:t>
      </w:r>
      <w:proofErr w:type="gramEnd"/>
      <w:r w:rsidRPr="00226C33">
        <w:t xml:space="preserve"> able to acquire information from demonstrations and experiences in campus and clinical laboratory learning environments. </w:t>
      </w:r>
    </w:p>
    <w:p w:rsidR="00A91224" w:rsidRPr="00226C33" w:rsidRDefault="00A91224" w:rsidP="00226C33">
      <w:pPr>
        <w:pStyle w:val="bullet"/>
      </w:pPr>
      <w:proofErr w:type="gramStart"/>
      <w:r w:rsidRPr="00226C33">
        <w:t>be</w:t>
      </w:r>
      <w:proofErr w:type="gramEnd"/>
      <w:r w:rsidRPr="00226C33">
        <w:t xml:space="preserve"> able to make accurate observations of patients using sight, hearing, smell, and touch.  </w:t>
      </w:r>
    </w:p>
    <w:p w:rsidR="00A91224" w:rsidRPr="0053772C" w:rsidRDefault="00A91224" w:rsidP="00A91224">
      <w:pPr>
        <w:pStyle w:val="Heading2"/>
        <w:jc w:val="both"/>
        <w:rPr>
          <w:rFonts w:cs="Arial"/>
        </w:rPr>
      </w:pPr>
      <w:r w:rsidRPr="0053772C">
        <w:rPr>
          <w:rFonts w:cs="Arial"/>
        </w:rPr>
        <w:t xml:space="preserve">Communication </w:t>
      </w:r>
    </w:p>
    <w:p w:rsidR="00A91224" w:rsidRPr="0053772C" w:rsidRDefault="00A91224" w:rsidP="00A91224">
      <w:pPr>
        <w:pStyle w:val="Heading3"/>
      </w:pPr>
      <w:r w:rsidRPr="0053772C">
        <w:t xml:space="preserve">The student must </w:t>
      </w:r>
    </w:p>
    <w:p w:rsidR="00A91224" w:rsidRPr="00226C33" w:rsidRDefault="00A91224" w:rsidP="00226C33">
      <w:pPr>
        <w:pStyle w:val="bullet"/>
      </w:pPr>
      <w:proofErr w:type="gramStart"/>
      <w:r w:rsidRPr="00226C33">
        <w:t>be</w:t>
      </w:r>
      <w:proofErr w:type="gramEnd"/>
      <w:r w:rsidRPr="00226C33">
        <w:t xml:space="preserve"> able to communicate effectively in writing and orally with patients and their families, peers, faculty, and other professionals.  </w:t>
      </w:r>
    </w:p>
    <w:p w:rsidR="00A91224" w:rsidRPr="00226C33" w:rsidRDefault="00A91224" w:rsidP="00226C33">
      <w:pPr>
        <w:pStyle w:val="bullet"/>
      </w:pPr>
      <w:proofErr w:type="gramStart"/>
      <w:r w:rsidRPr="00226C33">
        <w:t>be</w:t>
      </w:r>
      <w:proofErr w:type="gramEnd"/>
      <w:r w:rsidRPr="00226C33">
        <w:t xml:space="preserve"> able to clearly express ideas and feelings and to read and write in English.  </w:t>
      </w:r>
    </w:p>
    <w:p w:rsidR="00A91224" w:rsidRPr="0053772C" w:rsidRDefault="00A91224" w:rsidP="00A91224">
      <w:pPr>
        <w:pStyle w:val="Heading2"/>
        <w:jc w:val="both"/>
        <w:rPr>
          <w:rFonts w:cs="Arial"/>
        </w:rPr>
      </w:pPr>
      <w:r w:rsidRPr="0053772C">
        <w:rPr>
          <w:rFonts w:cs="Arial"/>
        </w:rPr>
        <w:t>Cognition</w:t>
      </w:r>
    </w:p>
    <w:p w:rsidR="00A91224" w:rsidRPr="0053772C" w:rsidRDefault="00A91224" w:rsidP="00A91224">
      <w:pPr>
        <w:pStyle w:val="Heading3"/>
      </w:pPr>
      <w:r w:rsidRPr="0053772C">
        <w:t xml:space="preserve">The student must </w:t>
      </w:r>
    </w:p>
    <w:p w:rsidR="00A91224" w:rsidRPr="00226C33" w:rsidRDefault="00A91224" w:rsidP="00226C33">
      <w:pPr>
        <w:pStyle w:val="bullet"/>
      </w:pPr>
      <w:proofErr w:type="gramStart"/>
      <w:r w:rsidRPr="00226C33">
        <w:t>be</w:t>
      </w:r>
      <w:proofErr w:type="gramEnd"/>
      <w:r w:rsidRPr="00226C33">
        <w:t xml:space="preserve"> able to accurately measure, calculate, and reason.  </w:t>
      </w:r>
    </w:p>
    <w:p w:rsidR="00A91224" w:rsidRPr="00226C33" w:rsidRDefault="00A91224" w:rsidP="00226C33">
      <w:pPr>
        <w:pStyle w:val="bullet"/>
      </w:pPr>
      <w:proofErr w:type="gramStart"/>
      <w:r w:rsidRPr="00226C33">
        <w:t>be</w:t>
      </w:r>
      <w:proofErr w:type="gramEnd"/>
      <w:r w:rsidRPr="00226C33">
        <w:t xml:space="preserve"> able to read, understand, and apply complex and extensive written materials. </w:t>
      </w:r>
    </w:p>
    <w:p w:rsidR="00A91224" w:rsidRPr="00226C33" w:rsidRDefault="00A91224" w:rsidP="00226C33">
      <w:pPr>
        <w:pStyle w:val="bullet"/>
      </w:pPr>
      <w:proofErr w:type="gramStart"/>
      <w:r w:rsidRPr="00226C33">
        <w:t>be</w:t>
      </w:r>
      <w:proofErr w:type="gramEnd"/>
      <w:r w:rsidRPr="00226C33">
        <w:t xml:space="preserve"> able to apply principles of critical thinking in the classroom and clinical settings.  </w:t>
      </w:r>
    </w:p>
    <w:p w:rsidR="00004462" w:rsidRDefault="00004462" w:rsidP="00A91224">
      <w:pPr>
        <w:pStyle w:val="Heading2"/>
        <w:jc w:val="both"/>
        <w:rPr>
          <w:rFonts w:cs="Arial"/>
        </w:rPr>
        <w:sectPr w:rsidR="00004462" w:rsidSect="006C4AAA">
          <w:headerReference w:type="even" r:id="rId34"/>
          <w:headerReference w:type="default" r:id="rId35"/>
          <w:headerReference w:type="first" r:id="rId36"/>
          <w:pgSz w:w="12240" w:h="15840"/>
          <w:pgMar w:top="1440" w:right="1440" w:bottom="1440" w:left="1440" w:header="720" w:footer="720" w:gutter="0"/>
          <w:cols w:space="720"/>
          <w:docGrid w:linePitch="360"/>
        </w:sectPr>
      </w:pPr>
    </w:p>
    <w:p w:rsidR="00A91224" w:rsidRPr="0053772C" w:rsidRDefault="00A91224" w:rsidP="00A91224">
      <w:pPr>
        <w:pStyle w:val="Heading2"/>
        <w:jc w:val="both"/>
        <w:rPr>
          <w:rFonts w:cs="Arial"/>
        </w:rPr>
      </w:pPr>
      <w:r w:rsidRPr="0053772C">
        <w:rPr>
          <w:rFonts w:cs="Arial"/>
        </w:rPr>
        <w:lastRenderedPageBreak/>
        <w:t>Behavioral/Emotional</w:t>
      </w:r>
    </w:p>
    <w:p w:rsidR="00A91224" w:rsidRPr="0053772C" w:rsidRDefault="00423CE0" w:rsidP="00A91224">
      <w:pPr>
        <w:pStyle w:val="Heading3"/>
      </w:pPr>
      <w:r>
        <w:t>The student must</w:t>
      </w:r>
    </w:p>
    <w:p w:rsidR="00A91224" w:rsidRPr="00226C33" w:rsidRDefault="00A91224" w:rsidP="00226C33">
      <w:pPr>
        <w:pStyle w:val="bullet"/>
      </w:pPr>
      <w:proofErr w:type="gramStart"/>
      <w:r w:rsidRPr="00226C33">
        <w:t>have</w:t>
      </w:r>
      <w:proofErr w:type="gramEnd"/>
      <w:r w:rsidRPr="00226C33">
        <w:t xml:space="preserve"> the emotional stability</w:t>
      </w:r>
      <w:r w:rsidR="0048788B">
        <w:t xml:space="preserve"> and maturity</w:t>
      </w:r>
      <w:r w:rsidRPr="00226C33">
        <w:t xml:space="preserve"> to maintain effective relationships with patients and their families, peers, faculty and </w:t>
      </w:r>
      <w:r w:rsidR="00423CE0">
        <w:t>staff, and other professionals.</w:t>
      </w:r>
    </w:p>
    <w:p w:rsidR="00A91224" w:rsidRPr="00226C33" w:rsidRDefault="00A91224" w:rsidP="00226C33">
      <w:pPr>
        <w:pStyle w:val="bullet"/>
      </w:pPr>
      <w:proofErr w:type="gramStart"/>
      <w:r w:rsidRPr="00226C33">
        <w:t>be</w:t>
      </w:r>
      <w:proofErr w:type="gramEnd"/>
      <w:r w:rsidRPr="00226C33">
        <w:t xml:space="preserve"> able to function under stress and to </w:t>
      </w:r>
      <w:r w:rsidR="00423CE0">
        <w:t>adapt to unexpected situations.</w:t>
      </w:r>
    </w:p>
    <w:p w:rsidR="00A91224" w:rsidRPr="00226C33" w:rsidRDefault="00A91224" w:rsidP="00226C33">
      <w:pPr>
        <w:pStyle w:val="bullet"/>
      </w:pPr>
      <w:proofErr w:type="gramStart"/>
      <w:r w:rsidRPr="00226C33">
        <w:t>be</w:t>
      </w:r>
      <w:proofErr w:type="gramEnd"/>
      <w:r w:rsidRPr="00226C33">
        <w:t xml:space="preserve"> able to display </w:t>
      </w:r>
      <w:r w:rsidR="00423CE0">
        <w:t>and express empathy for others.</w:t>
      </w:r>
    </w:p>
    <w:p w:rsidR="00A91224" w:rsidRPr="00226C33" w:rsidRDefault="00A91224" w:rsidP="00226C33">
      <w:pPr>
        <w:pStyle w:val="bullet"/>
      </w:pPr>
      <w:proofErr w:type="gramStart"/>
      <w:r w:rsidRPr="00226C33">
        <w:t>have</w:t>
      </w:r>
      <w:proofErr w:type="gramEnd"/>
      <w:r w:rsidRPr="00226C33">
        <w:t xml:space="preserve"> insight about his/her </w:t>
      </w:r>
      <w:r w:rsidR="00423CE0">
        <w:t>values, attitudes, and beliefs.</w:t>
      </w:r>
    </w:p>
    <w:p w:rsidR="00A91224" w:rsidRDefault="00A91224" w:rsidP="00226C33">
      <w:pPr>
        <w:pStyle w:val="bullet"/>
      </w:pPr>
      <w:proofErr w:type="gramStart"/>
      <w:r w:rsidRPr="00226C33">
        <w:t>be</w:t>
      </w:r>
      <w:proofErr w:type="gramEnd"/>
      <w:r w:rsidRPr="00226C33">
        <w:t xml:space="preserve"> willing to examine and change his/her behavior when it is disruptive to maintaining effective relationships with others.</w:t>
      </w:r>
    </w:p>
    <w:p w:rsidR="00A91224" w:rsidRPr="0053772C" w:rsidRDefault="00A91224" w:rsidP="00A91224">
      <w:pPr>
        <w:pStyle w:val="Heading2"/>
        <w:jc w:val="both"/>
        <w:rPr>
          <w:rFonts w:cs="Arial"/>
        </w:rPr>
      </w:pPr>
      <w:r w:rsidRPr="0053772C">
        <w:rPr>
          <w:rFonts w:cs="Arial"/>
        </w:rPr>
        <w:t>Professional Conduct</w:t>
      </w:r>
    </w:p>
    <w:p w:rsidR="00A91224" w:rsidRPr="0053772C" w:rsidRDefault="00A91224" w:rsidP="00A91224">
      <w:pPr>
        <w:pStyle w:val="Heading3"/>
      </w:pPr>
      <w:r w:rsidRPr="0053772C">
        <w:t xml:space="preserve">The student must </w:t>
      </w:r>
    </w:p>
    <w:p w:rsidR="00A91224" w:rsidRPr="00226C33" w:rsidRDefault="00A91224" w:rsidP="00226C33">
      <w:pPr>
        <w:pStyle w:val="bullet"/>
      </w:pPr>
      <w:proofErr w:type="gramStart"/>
      <w:r w:rsidRPr="00226C33">
        <w:t>must</w:t>
      </w:r>
      <w:proofErr w:type="gramEnd"/>
      <w:r w:rsidRPr="00226C33">
        <w:t xml:space="preserve"> possess the professional values of compassion, empathy, integrity, honesty, responsibility, and tolerance. </w:t>
      </w:r>
    </w:p>
    <w:p w:rsidR="00A91224" w:rsidRPr="00226C33" w:rsidRDefault="00A91224" w:rsidP="00226C33">
      <w:pPr>
        <w:pStyle w:val="bullet"/>
      </w:pPr>
      <w:proofErr w:type="gramStart"/>
      <w:r w:rsidRPr="00226C33">
        <w:t>be</w:t>
      </w:r>
      <w:proofErr w:type="gramEnd"/>
      <w:r w:rsidRPr="00226C33">
        <w:t xml:space="preserve"> able and willing to provide nursing care for all persons regardless of gender, race, creed, religion, color, national origin, age, marital status, sexual preference,  disability, medical condition, or setting.  </w:t>
      </w:r>
    </w:p>
    <w:p w:rsidR="00A91224" w:rsidRPr="0053772C" w:rsidRDefault="00A91224" w:rsidP="00A91224">
      <w:pPr>
        <w:pStyle w:val="Heading2"/>
        <w:jc w:val="both"/>
        <w:rPr>
          <w:rFonts w:cs="Arial"/>
        </w:rPr>
      </w:pPr>
      <w:r w:rsidRPr="0053772C">
        <w:rPr>
          <w:rFonts w:cs="Arial"/>
        </w:rPr>
        <w:t>Reasonable Accommodations for Disabilities</w:t>
      </w:r>
    </w:p>
    <w:p w:rsidR="000A2D86" w:rsidRDefault="00A91224" w:rsidP="00A91224">
      <w:pPr>
        <w:jc w:val="both"/>
        <w:rPr>
          <w:rFonts w:cs="Arial"/>
          <w:szCs w:val="22"/>
        </w:rPr>
      </w:pPr>
      <w:r w:rsidRPr="0053772C">
        <w:rPr>
          <w:rFonts w:cs="Arial"/>
          <w:szCs w:val="22"/>
        </w:rPr>
        <w:t>The student who discloses a disability and requests accommodation is asked to provide documentation of the disability.  Please contact Disability Support Services at 360-538-4068 for further information.</w:t>
      </w:r>
    </w:p>
    <w:p w:rsidR="00004462" w:rsidRDefault="00004462" w:rsidP="00004462">
      <w:pPr>
        <w:pStyle w:val="BodyTextKeep"/>
        <w:spacing w:after="0"/>
        <w:ind w:left="0"/>
        <w:rPr>
          <w:rFonts w:asciiTheme="minorHAnsi" w:hAnsiTheme="minorHAnsi" w:cs="Arial"/>
          <w:sz w:val="22"/>
          <w:szCs w:val="22"/>
        </w:rPr>
      </w:pPr>
    </w:p>
    <w:p w:rsidR="00004462" w:rsidRDefault="00004462" w:rsidP="00004462">
      <w:pPr>
        <w:pStyle w:val="Heading1"/>
      </w:pPr>
      <w:r>
        <w:t>criminal background checking</w:t>
      </w:r>
    </w:p>
    <w:p w:rsidR="00920E6A" w:rsidRDefault="00920E6A" w:rsidP="00361871">
      <w:pPr>
        <w:pStyle w:val="backgroundcheck"/>
      </w:pPr>
    </w:p>
    <w:p w:rsidR="00004462" w:rsidRPr="00361871" w:rsidRDefault="00004462" w:rsidP="00361871">
      <w:pPr>
        <w:pStyle w:val="backgroundcheck"/>
      </w:pPr>
      <w:r w:rsidRPr="00361871">
        <w:t xml:space="preserve">Pursuant to RCW 43.43.830.842, employees and volunteers who provide service to developmentally disabled persons, vulnerable adults, and/or children under the age of 16 MUST submit to a </w:t>
      </w:r>
      <w:r w:rsidR="0081598C">
        <w:t>b</w:t>
      </w:r>
      <w:r w:rsidRPr="00361871">
        <w:t xml:space="preserve">ackground check as a condition of service.   Although not employees or volunteers of agencies, Grays Harbor College nursing students provide services during clinical experience to the populations of persons covered by this law.  Thus, nursing students must likewise submit to a criminal background check prior to being </w:t>
      </w:r>
      <w:r w:rsidR="00361871" w:rsidRPr="00361871">
        <w:t>placed in clinical facilities.</w:t>
      </w:r>
    </w:p>
    <w:p w:rsidR="00004462" w:rsidRPr="00361871" w:rsidRDefault="00004462" w:rsidP="00361871">
      <w:pPr>
        <w:pStyle w:val="backgroundcheck"/>
      </w:pPr>
      <w:r w:rsidRPr="00361871">
        <w:t xml:space="preserve">The purpose of the background check is to identify convictions that would disqualify a person from working with the above named populations of persons.  Information obtained from the background check is kept strictly confidential.  The nursing program </w:t>
      </w:r>
      <w:r w:rsidR="004E0C9E">
        <w:t>Associate</w:t>
      </w:r>
      <w:r w:rsidR="00A5699E">
        <w:t xml:space="preserve"> Dean</w:t>
      </w:r>
      <w:r w:rsidRPr="00361871">
        <w:t xml:space="preserve"> </w:t>
      </w:r>
      <w:r w:rsidR="004E0C9E">
        <w:t>or her designee are the only people</w:t>
      </w:r>
      <w:r w:rsidRPr="00361871">
        <w:t xml:space="preserve"> who will have access to the information. No other personnel have access to the information.</w:t>
      </w:r>
    </w:p>
    <w:p w:rsidR="00004462" w:rsidRPr="00361871" w:rsidRDefault="00004462" w:rsidP="00361871">
      <w:pPr>
        <w:pStyle w:val="backgroundcheck"/>
      </w:pPr>
      <w:r w:rsidRPr="00361871">
        <w:t xml:space="preserve">Upon acceptance into the nursing program the student will be provided </w:t>
      </w:r>
      <w:r w:rsidR="00361871">
        <w:t>with online access</w:t>
      </w:r>
      <w:r w:rsidR="0081598C">
        <w:t xml:space="preserve"> to initiate the background check</w:t>
      </w:r>
      <w:r w:rsidRPr="00361871">
        <w:t xml:space="preserve">.  </w:t>
      </w:r>
    </w:p>
    <w:p w:rsidR="00423CE0" w:rsidRDefault="00004462" w:rsidP="00361871">
      <w:pPr>
        <w:pStyle w:val="backgroundcheck"/>
      </w:pPr>
      <w:r w:rsidRPr="00361871">
        <w:t>The student with a disqualifying conviction needs to be aware that inability to be placed in a clinical facility may interfere with the student’s ability to complete the program requirements and/or to qualify for licensure.</w:t>
      </w:r>
      <w:r w:rsidR="00423CE0">
        <w:br w:type="page"/>
      </w:r>
    </w:p>
    <w:p w:rsidR="00EA6A64" w:rsidRPr="00361871" w:rsidRDefault="00423CE0" w:rsidP="00361871">
      <w:pPr>
        <w:pStyle w:val="backgroundcheck"/>
      </w:pPr>
      <w:r w:rsidRPr="00361871">
        <w:lastRenderedPageBreak/>
        <w:t xml:space="preserve"> </w:t>
      </w:r>
    </w:p>
    <w:p w:rsidR="00EA6A64" w:rsidRPr="00EA6A64" w:rsidRDefault="00EA6A64" w:rsidP="00EA6A64">
      <w:pPr>
        <w:pStyle w:val="Heading1"/>
      </w:pPr>
      <w:r>
        <w:t>Drug Screening Requirement</w:t>
      </w:r>
    </w:p>
    <w:p w:rsidR="00D070F1" w:rsidRDefault="00D070F1" w:rsidP="00EA6A64"/>
    <w:p w:rsidR="00EA6A64" w:rsidRDefault="00EA6A64" w:rsidP="00EA6A64">
      <w:r w:rsidRPr="00EA6A64">
        <w:t xml:space="preserve">Drug screening </w:t>
      </w:r>
      <w:r w:rsidR="0040459B">
        <w:t>may be required</w:t>
      </w:r>
      <w:r w:rsidRPr="00EA6A64">
        <w:t xml:space="preserve"> at some clinical facilities, including visiting nursing students.  The clinical requirement is a 5-panel drug screen, done at least two weeks prior to attending some clinical sites. Students are responsible for the cost of the drug screen</w:t>
      </w:r>
      <w:r>
        <w:t xml:space="preserve"> </w:t>
      </w:r>
      <w:r w:rsidRPr="00EA6A64">
        <w:t>and to submit the test to the clinical facility.  At no time will Grays Harbor College be informed of the results. Students need to be aware that a p</w:t>
      </w:r>
      <w:r>
        <w:t xml:space="preserve">ositive drug screen will result </w:t>
      </w:r>
      <w:r w:rsidRPr="00EA6A64">
        <w:t>in denied access to the clinical facility by the facility’s clinical placement coordinator and result in an unexcused clinical absence for Grays Harbor College.</w:t>
      </w:r>
    </w:p>
    <w:p w:rsidR="0097203E" w:rsidRPr="00EA6A64" w:rsidRDefault="0097203E" w:rsidP="00EA6A64"/>
    <w:p w:rsidR="000A2D86" w:rsidRDefault="000A2D86">
      <w:pPr>
        <w:rPr>
          <w:rFonts w:cs="Arial"/>
          <w:szCs w:val="22"/>
        </w:rPr>
      </w:pPr>
    </w:p>
    <w:p w:rsidR="00CF65B9" w:rsidRDefault="00CF65B9" w:rsidP="00CF65B9">
      <w:pPr>
        <w:pStyle w:val="Heading1"/>
        <w:contextualSpacing/>
      </w:pPr>
      <w:r>
        <w:t>risks and hazards</w:t>
      </w:r>
    </w:p>
    <w:p w:rsidR="00D070F1" w:rsidRDefault="00D070F1" w:rsidP="00CF65B9">
      <w:pPr>
        <w:pStyle w:val="BodyTextKeep"/>
        <w:spacing w:after="0"/>
        <w:ind w:left="0"/>
        <w:rPr>
          <w:rFonts w:asciiTheme="minorHAnsi" w:hAnsiTheme="minorHAnsi" w:cs="Arial"/>
          <w:sz w:val="22"/>
          <w:szCs w:val="22"/>
        </w:rPr>
      </w:pPr>
    </w:p>
    <w:p w:rsidR="00004462" w:rsidRDefault="00CF65B9" w:rsidP="00CF65B9">
      <w:pPr>
        <w:pStyle w:val="BodyTextKeep"/>
        <w:spacing w:after="0"/>
        <w:ind w:left="0"/>
        <w:rPr>
          <w:rFonts w:asciiTheme="minorHAnsi" w:hAnsiTheme="minorHAnsi" w:cs="Arial"/>
          <w:sz w:val="22"/>
          <w:szCs w:val="22"/>
        </w:rPr>
      </w:pPr>
      <w:r w:rsidRPr="0053772C">
        <w:rPr>
          <w:rFonts w:asciiTheme="minorHAnsi" w:hAnsiTheme="minorHAnsi" w:cs="Arial"/>
          <w:sz w:val="22"/>
          <w:szCs w:val="22"/>
        </w:rPr>
        <w:t>Persons interested in a career in nursing need to be aware o</w:t>
      </w:r>
      <w:r>
        <w:rPr>
          <w:rFonts w:asciiTheme="minorHAnsi" w:hAnsiTheme="minorHAnsi" w:cs="Arial"/>
          <w:sz w:val="22"/>
          <w:szCs w:val="22"/>
        </w:rPr>
        <w:t>f</w:t>
      </w:r>
      <w:r w:rsidRPr="0053772C">
        <w:rPr>
          <w:rFonts w:asciiTheme="minorHAnsi" w:hAnsiTheme="minorHAnsi" w:cs="Arial"/>
          <w:sz w:val="22"/>
          <w:szCs w:val="22"/>
        </w:rPr>
        <w:t xml:space="preserve"> potential hazards and risks inherent in the field.  Nurses, including nursing students in clinical placements, work in many different environments, some of which are hazardous.  Nurses and their clients are exposed to infectious diseases, radiation, hazardous equipment, and environments in which accidents occur.  </w:t>
      </w:r>
      <w:r>
        <w:rPr>
          <w:rFonts w:asciiTheme="minorHAnsi" w:hAnsiTheme="minorHAnsi" w:cs="Arial"/>
          <w:sz w:val="22"/>
          <w:szCs w:val="22"/>
        </w:rPr>
        <w:t>During the course of the nursing program, n</w:t>
      </w:r>
      <w:r w:rsidRPr="0053772C">
        <w:rPr>
          <w:rFonts w:asciiTheme="minorHAnsi" w:hAnsiTheme="minorHAnsi" w:cs="Arial"/>
          <w:sz w:val="22"/>
          <w:szCs w:val="22"/>
        </w:rPr>
        <w:t xml:space="preserve">ursing students learn </w:t>
      </w:r>
      <w:r>
        <w:rPr>
          <w:rFonts w:asciiTheme="minorHAnsi" w:hAnsiTheme="minorHAnsi" w:cs="Arial"/>
          <w:sz w:val="22"/>
          <w:szCs w:val="22"/>
        </w:rPr>
        <w:t xml:space="preserve">strategies to achieve the National Patient Safety Goals for </w:t>
      </w:r>
      <w:r w:rsidRPr="0053772C">
        <w:rPr>
          <w:rFonts w:asciiTheme="minorHAnsi" w:hAnsiTheme="minorHAnsi" w:cs="Arial"/>
          <w:sz w:val="22"/>
          <w:szCs w:val="22"/>
        </w:rPr>
        <w:t>minimizing safety hazards and preventing injur</w:t>
      </w:r>
      <w:r>
        <w:rPr>
          <w:rFonts w:asciiTheme="minorHAnsi" w:hAnsiTheme="minorHAnsi" w:cs="Arial"/>
          <w:sz w:val="22"/>
          <w:szCs w:val="22"/>
        </w:rPr>
        <w:t>y</w:t>
      </w:r>
      <w:r w:rsidRPr="0053772C">
        <w:rPr>
          <w:rFonts w:asciiTheme="minorHAnsi" w:hAnsiTheme="minorHAnsi" w:cs="Arial"/>
          <w:sz w:val="22"/>
          <w:szCs w:val="22"/>
        </w:rPr>
        <w:t>.  Nurses are not only responsible for their own safety but also for the safety of their clients.  Failure to apply the principles of safety may result in serious and/or potentially life-threatening injury to the nurse, the client, or other persons.  Nursing students are held to the same standard as nurses.  Safety violations that cause actual or potential harm to clients, self or others will result in immediate dismissal from the nursing program.</w:t>
      </w:r>
    </w:p>
    <w:p w:rsidR="00004462" w:rsidRPr="0053772C" w:rsidRDefault="00004462" w:rsidP="00004462">
      <w:pPr>
        <w:jc w:val="both"/>
        <w:rPr>
          <w:rFonts w:cs="Arial"/>
          <w:szCs w:val="22"/>
        </w:rPr>
      </w:pPr>
    </w:p>
    <w:p w:rsidR="00004462" w:rsidRDefault="00004462" w:rsidP="00004462">
      <w:pPr>
        <w:pStyle w:val="PlainText"/>
        <w:rPr>
          <w:rFonts w:asciiTheme="minorHAnsi" w:hAnsiTheme="minorHAnsi" w:cs="Courier New"/>
          <w:sz w:val="22"/>
          <w:szCs w:val="22"/>
        </w:rPr>
      </w:pPr>
    </w:p>
    <w:p w:rsidR="000A0326" w:rsidRDefault="000A0326" w:rsidP="000A0326">
      <w:pPr>
        <w:pStyle w:val="Heading1"/>
      </w:pPr>
      <w:r>
        <w:t>scheduling of class and clinical hours</w:t>
      </w:r>
    </w:p>
    <w:p w:rsidR="00D070F1" w:rsidRDefault="00D070F1" w:rsidP="000A0326">
      <w:pPr>
        <w:pStyle w:val="PlainText"/>
        <w:rPr>
          <w:rFonts w:asciiTheme="minorHAnsi" w:hAnsiTheme="minorHAnsi" w:cs="Courier New"/>
          <w:sz w:val="22"/>
          <w:szCs w:val="22"/>
        </w:rPr>
      </w:pPr>
    </w:p>
    <w:p w:rsidR="000A0326" w:rsidRDefault="000A0326" w:rsidP="000A0326">
      <w:pPr>
        <w:pStyle w:val="PlainText"/>
        <w:rPr>
          <w:rFonts w:asciiTheme="minorHAnsi" w:hAnsiTheme="minorHAnsi" w:cs="Courier New"/>
          <w:sz w:val="22"/>
          <w:szCs w:val="22"/>
        </w:rPr>
      </w:pPr>
      <w:r>
        <w:rPr>
          <w:rFonts w:asciiTheme="minorHAnsi" w:hAnsiTheme="minorHAnsi" w:cs="Courier New"/>
          <w:sz w:val="22"/>
          <w:szCs w:val="22"/>
        </w:rPr>
        <w:t xml:space="preserve">The Nursing Department reserves the right to </w:t>
      </w:r>
      <w:r w:rsidRPr="006B71F8">
        <w:rPr>
          <w:rFonts w:asciiTheme="minorHAnsi" w:hAnsiTheme="minorHAnsi" w:cs="Courier New"/>
          <w:sz w:val="22"/>
          <w:szCs w:val="22"/>
          <w:u w:val="single"/>
        </w:rPr>
        <w:t>schedule class and clinical</w:t>
      </w:r>
      <w:r>
        <w:rPr>
          <w:rFonts w:asciiTheme="minorHAnsi" w:hAnsiTheme="minorHAnsi" w:cs="Courier New"/>
          <w:sz w:val="22"/>
          <w:szCs w:val="22"/>
        </w:rPr>
        <w:t xml:space="preserve"> between the hours of 0600 and 2345 seven days a week in order to ensure that students are able to complete the program objectives.  The Department will make every effort to give students enough prior notice of required schedules to allow them to plan for their outside responsibilities.</w:t>
      </w:r>
      <w:r w:rsidR="00423CE0">
        <w:rPr>
          <w:rFonts w:asciiTheme="minorHAnsi" w:hAnsiTheme="minorHAnsi" w:cs="Courier New"/>
          <w:sz w:val="22"/>
          <w:szCs w:val="22"/>
        </w:rPr>
        <w:t xml:space="preserve"> </w:t>
      </w:r>
      <w:r>
        <w:rPr>
          <w:rFonts w:asciiTheme="minorHAnsi" w:hAnsiTheme="minorHAnsi" w:cs="Courier New"/>
          <w:sz w:val="22"/>
          <w:szCs w:val="22"/>
        </w:rPr>
        <w:t xml:space="preserve">Night shifts (2300 – 0700) may also be required in order to provide the student with specific experiences.  Clinical experiences range from 8 to 12 hours – including weekends, evenings, and nights.  Students who are in preceptorships or doing observational experiences may be required to work with a nurse who is scheduled for these hours.  Students who are in the facility for direct supervision clinical rotations with instructors are not scheduled more than 40 hours each week, which includes class lectures and clinical experiences.  Calendars of class lectures and clinical are provided each quarter.  </w:t>
      </w:r>
    </w:p>
    <w:p w:rsidR="000A2D86" w:rsidRDefault="000A2D86">
      <w:pPr>
        <w:rPr>
          <w:rFonts w:ascii="Arial" w:eastAsia="Times New Roman" w:hAnsi="Arial" w:cs="Times New Roman"/>
          <w:b/>
          <w:sz w:val="24"/>
          <w:lang w:bidi="ar-SA"/>
        </w:rPr>
      </w:pPr>
      <w:r>
        <w:rPr>
          <w:rFonts w:ascii="Arial" w:eastAsia="Times New Roman" w:hAnsi="Arial" w:cs="Times New Roman"/>
          <w:bCs/>
          <w:i/>
          <w:caps/>
          <w:sz w:val="24"/>
          <w:lang w:bidi="ar-SA"/>
        </w:rPr>
        <w:br w:type="page"/>
      </w:r>
    </w:p>
    <w:p w:rsidR="00A437CA" w:rsidRDefault="00A437CA" w:rsidP="00A437CA">
      <w:pPr>
        <w:pStyle w:val="Heading1"/>
        <w:contextualSpacing/>
      </w:pPr>
      <w:r>
        <w:lastRenderedPageBreak/>
        <w:t xml:space="preserve">IMPORTANT INFORMATION </w:t>
      </w:r>
    </w:p>
    <w:p w:rsidR="00A437CA" w:rsidRDefault="00A437CA" w:rsidP="00A437CA">
      <w:pPr>
        <w:pStyle w:val="Heading1"/>
        <w:contextualSpacing/>
      </w:pPr>
      <w:r>
        <w:t>FOR APPLICANTS TO THE NURSING PROGRAM</w:t>
      </w:r>
    </w:p>
    <w:p w:rsidR="00D070F1" w:rsidRDefault="00D070F1" w:rsidP="00CF65B9">
      <w:pPr>
        <w:jc w:val="both"/>
      </w:pPr>
    </w:p>
    <w:p w:rsidR="00A437CA" w:rsidRDefault="00A437CA" w:rsidP="00CF65B9">
      <w:pPr>
        <w:jc w:val="both"/>
      </w:pPr>
      <w:r>
        <w:t xml:space="preserve">In order to minimize potential problems nursing graduates might experience in obtaining a nursing license, it is important to understand the relationship of nursing programs to the licensing process.  Schools of nursing do not have the power to grant licensure as a Registered Nurse (RN).  The nursing program is approved by the Washington State Nursing Care Quality Assurance Commission to provide education and training, which qualifies graduates to take a state licensing examination.  In addition to completing a nursing education program, </w:t>
      </w:r>
      <w:r w:rsidR="00564161">
        <w:t xml:space="preserve">State Boards of Nursing </w:t>
      </w:r>
      <w:r>
        <w:t>also ha</w:t>
      </w:r>
      <w:r w:rsidR="00564161">
        <w:t>ve</w:t>
      </w:r>
      <w:r>
        <w:t xml:space="preserve"> the right to inquire about aspects of your personal life that might have a bearing on your ability to practice as a licensed nurse.  When you near completion of the nursing education program you will make application to </w:t>
      </w:r>
      <w:r w:rsidR="00564161">
        <w:t>a State Board of Nursing (in Washington State – Nursing Care Quality Assurance Commission)</w:t>
      </w:r>
      <w:r>
        <w:t xml:space="preserve"> to take the licensing examination.  One part of this application asks applicants to answer “yes” or “no” to the following questions:</w:t>
      </w:r>
    </w:p>
    <w:p w:rsidR="00CF65B9" w:rsidRDefault="00CF65B9" w:rsidP="00CF65B9">
      <w:pPr>
        <w:jc w:val="both"/>
      </w:pPr>
    </w:p>
    <w:p w:rsidR="00A437CA" w:rsidRPr="00CF65B9" w:rsidRDefault="00A437CA" w:rsidP="00CF65B9">
      <w:pPr>
        <w:pStyle w:val="numberedlist"/>
      </w:pPr>
      <w:r w:rsidRPr="00CF65B9">
        <w:t xml:space="preserve">Do you have a medical condition which in any way </w:t>
      </w:r>
      <w:r w:rsidR="00FD318F" w:rsidRPr="00CF65B9">
        <w:t xml:space="preserve">impairs or limits your ability to practice your profession with reasonable skill and safety?  </w:t>
      </w:r>
    </w:p>
    <w:p w:rsidR="00FD318F" w:rsidRDefault="00FD318F" w:rsidP="00CF65B9">
      <w:pPr>
        <w:pStyle w:val="numberedlist"/>
      </w:pPr>
      <w:r>
        <w:t>Do you currently use chemical substance(s) in any way which impair or limit your ability to practice your profession with reasonable skill and safety?</w:t>
      </w:r>
    </w:p>
    <w:p w:rsidR="00FD318F" w:rsidRDefault="00FD318F" w:rsidP="00CF65B9">
      <w:pPr>
        <w:pStyle w:val="numberedlist"/>
      </w:pPr>
      <w:r>
        <w:t>Have you ever been diagnosed with, or treated for, pedophilia, exhibitionism, voyeurism or frotteurism?</w:t>
      </w:r>
    </w:p>
    <w:p w:rsidR="00FD318F" w:rsidRDefault="00564161" w:rsidP="00CF65B9">
      <w:pPr>
        <w:pStyle w:val="numberedlist"/>
      </w:pPr>
      <w:r>
        <w:t>Are you currently engaged in the illegal sale of controlled substances?</w:t>
      </w:r>
    </w:p>
    <w:p w:rsidR="00564161" w:rsidRDefault="00564161" w:rsidP="00CF65B9">
      <w:pPr>
        <w:pStyle w:val="numberedlist"/>
      </w:pPr>
      <w:r>
        <w:t xml:space="preserve">Have you </w:t>
      </w:r>
      <w:r>
        <w:rPr>
          <w:b/>
        </w:rPr>
        <w:t>ever</w:t>
      </w:r>
      <w:r>
        <w:t xml:space="preserve"> been convicted, entered a pleas of guilty, no contest, or a similar plea, or had prosecution or a sentence deferred or suspended as an adult or juvenile in any state or jurisdiction?</w:t>
      </w:r>
    </w:p>
    <w:p w:rsidR="00564161" w:rsidRDefault="00564161" w:rsidP="00CF65B9">
      <w:pPr>
        <w:pStyle w:val="numberedlist"/>
      </w:pPr>
      <w:r>
        <w:t>Have you ever been found in any civil, administrative or criminal proceeding to have:</w:t>
      </w:r>
    </w:p>
    <w:p w:rsidR="00564161" w:rsidRDefault="00564161" w:rsidP="00EA6A64">
      <w:pPr>
        <w:pStyle w:val="numberedlist"/>
        <w:numPr>
          <w:ilvl w:val="0"/>
          <w:numId w:val="19"/>
        </w:numPr>
        <w:ind w:left="720"/>
      </w:pPr>
      <w:r>
        <w:t>Possessed, used, prescribed for use, or distributed controlled substances or legend drugs in any way other than for legitimate or therapeutic purposes?</w:t>
      </w:r>
    </w:p>
    <w:p w:rsidR="00564161" w:rsidRDefault="00564161" w:rsidP="00EA6A64">
      <w:pPr>
        <w:pStyle w:val="numberedlist"/>
        <w:numPr>
          <w:ilvl w:val="0"/>
          <w:numId w:val="19"/>
        </w:numPr>
        <w:ind w:left="720"/>
      </w:pPr>
      <w:r>
        <w:t>Diverted controlled substances or legend drugs?</w:t>
      </w:r>
    </w:p>
    <w:p w:rsidR="00564161" w:rsidRDefault="00564161" w:rsidP="00EA6A64">
      <w:pPr>
        <w:pStyle w:val="numberedlist"/>
        <w:numPr>
          <w:ilvl w:val="0"/>
          <w:numId w:val="19"/>
        </w:numPr>
        <w:ind w:left="720"/>
      </w:pPr>
      <w:r>
        <w:t>Prescribed controlled substances for yourself?</w:t>
      </w:r>
    </w:p>
    <w:p w:rsidR="00EA6A64" w:rsidRDefault="00EA6A64" w:rsidP="00EA6A64">
      <w:pPr>
        <w:pStyle w:val="numberedlist"/>
        <w:numPr>
          <w:ilvl w:val="0"/>
          <w:numId w:val="19"/>
        </w:numPr>
        <w:ind w:left="720"/>
      </w:pPr>
      <w:r>
        <w:t>Have you ever had a DSHS finding?</w:t>
      </w:r>
    </w:p>
    <w:p w:rsidR="00C90C00" w:rsidRDefault="00C90C00" w:rsidP="00C90C00">
      <w:pPr>
        <w:pStyle w:val="numberedlist"/>
      </w:pPr>
      <w:r>
        <w:t>Have you been found in any proceeding to have violated any state or federal law or rule regulating the practice of a health care profession?</w:t>
      </w:r>
    </w:p>
    <w:p w:rsidR="00564161" w:rsidRDefault="00564161" w:rsidP="00CF65B9">
      <w:pPr>
        <w:pStyle w:val="numberedlist"/>
      </w:pPr>
      <w:r>
        <w:t>Have you ever had any license, certificate, registration or other privilege to practice a health care profession denied, revoked, suspended, or restricted by a state or federal or foreign authority?</w:t>
      </w:r>
    </w:p>
    <w:p w:rsidR="00564161" w:rsidRDefault="00564161" w:rsidP="00CF65B9">
      <w:pPr>
        <w:pStyle w:val="numberedlist"/>
      </w:pPr>
      <w:r>
        <w:t>Have you ever surrendered a credential like those listed in number 8, in connection with or to avoid action by a state, federal or foreign authority?</w:t>
      </w:r>
    </w:p>
    <w:p w:rsidR="00564161" w:rsidRDefault="00564161" w:rsidP="00CF65B9">
      <w:pPr>
        <w:pStyle w:val="numberedlist"/>
      </w:pPr>
      <w:r>
        <w:t>Have you ever been named in any civil suit or suffered any civil judgment for incompetence, negligence, or malpractice in connection with the practice of a health care profession?</w:t>
      </w:r>
    </w:p>
    <w:p w:rsidR="00CF65B9" w:rsidRDefault="00CF65B9" w:rsidP="00A437CA">
      <w:pPr>
        <w:tabs>
          <w:tab w:val="left" w:pos="360"/>
        </w:tabs>
        <w:jc w:val="both"/>
      </w:pPr>
    </w:p>
    <w:p w:rsidR="00A437CA" w:rsidRDefault="00A437CA" w:rsidP="00A437CA">
      <w:pPr>
        <w:tabs>
          <w:tab w:val="left" w:pos="360"/>
        </w:tabs>
        <w:jc w:val="both"/>
      </w:pPr>
      <w:r>
        <w:t xml:space="preserve">If you answered “yes” to any of the above, full details must be furnished to the Nursing Commission.  The laws of </w:t>
      </w:r>
      <w:smartTag w:uri="urn:schemas-microsoft-com:office:smarttags" w:element="place">
        <w:smartTag w:uri="urn:schemas-microsoft-com:office:smarttags" w:element="State">
          <w:r>
            <w:t>Washington</w:t>
          </w:r>
        </w:smartTag>
      </w:smartTag>
      <w:r>
        <w:t xml:space="preserve"> do not allow community college programs to discriminate in their admission process based on difficulties in any of the areas covered by these questions.  </w:t>
      </w:r>
      <w:r>
        <w:rPr>
          <w:b/>
          <w:u w:val="single"/>
        </w:rPr>
        <w:t>Therefore, it is possible that a student could be admitted to, and successfully complete the programs and not be eligible for licensure.</w:t>
      </w:r>
    </w:p>
    <w:p w:rsidR="00A437CA" w:rsidRDefault="00A437CA" w:rsidP="00A437CA">
      <w:pPr>
        <w:jc w:val="both"/>
      </w:pPr>
      <w:r>
        <w:t>The Nursing Commission will not discuss the possible action it might take regarding eligibility for licensure until the time that the candidate makes official application for the examination.  Therefore, if you have any questions regarding this requirement, it is recommended that you discuss these with the Program Director prior to entering the Nursing Program.</w:t>
      </w:r>
    </w:p>
    <w:p w:rsidR="00E57126" w:rsidRDefault="00E57126">
      <w:r>
        <w:br w:type="page"/>
      </w:r>
    </w:p>
    <w:p w:rsidR="00E57126" w:rsidRDefault="00E57126" w:rsidP="00E57126">
      <w:pPr>
        <w:pStyle w:val="Heading1"/>
        <w:contextualSpacing/>
      </w:pPr>
      <w:r w:rsidRPr="00E57126">
        <w:lastRenderedPageBreak/>
        <w:t>Washington State Student</w:t>
      </w:r>
    </w:p>
    <w:p w:rsidR="00E57126" w:rsidRPr="00E57126" w:rsidRDefault="00E57126" w:rsidP="00E57126">
      <w:pPr>
        <w:pStyle w:val="Heading1"/>
        <w:contextualSpacing/>
      </w:pPr>
      <w:r w:rsidRPr="00E57126">
        <w:t>Clinical Passport</w:t>
      </w:r>
    </w:p>
    <w:p w:rsidR="00E3304F" w:rsidRPr="00E3304F" w:rsidRDefault="00E57126" w:rsidP="00E3304F">
      <w:pPr>
        <w:pStyle w:val="PlainText"/>
        <w:rPr>
          <w:rFonts w:asciiTheme="minorHAnsi" w:hAnsiTheme="minorHAnsi" w:cs="Courier New"/>
          <w:b/>
          <w:i/>
          <w:sz w:val="22"/>
          <w:szCs w:val="22"/>
        </w:rPr>
      </w:pPr>
      <w:r w:rsidRPr="00E57126">
        <w:rPr>
          <w:rFonts w:asciiTheme="minorHAnsi" w:hAnsiTheme="minorHAnsi" w:cs="Courier New"/>
          <w:sz w:val="22"/>
          <w:szCs w:val="22"/>
        </w:rPr>
        <w:t xml:space="preserve">These requirements are in place for the health and safety of Washington State health care students and their patients. By contract with your academic institution, all students participating in patient care in this healthcare institution must meet the following health and safety requirements. Records will be kept at the academic institution and random review by the healthcare institutions will occur on a regular basis. All documentation must meet requirements at all times during </w:t>
      </w:r>
      <w:r w:rsidR="00E3304F">
        <w:rPr>
          <w:rFonts w:asciiTheme="minorHAnsi" w:hAnsiTheme="minorHAnsi" w:cs="Courier New"/>
          <w:sz w:val="22"/>
          <w:szCs w:val="22"/>
        </w:rPr>
        <w:t xml:space="preserve">a </w:t>
      </w:r>
      <w:r w:rsidRPr="00E57126">
        <w:rPr>
          <w:rFonts w:asciiTheme="minorHAnsi" w:hAnsiTheme="minorHAnsi" w:cs="Courier New"/>
          <w:sz w:val="22"/>
          <w:szCs w:val="22"/>
        </w:rPr>
        <w:t xml:space="preserve">clinical course. </w:t>
      </w:r>
      <w:r w:rsidR="00E3304F">
        <w:rPr>
          <w:rFonts w:asciiTheme="minorHAnsi" w:hAnsiTheme="minorHAnsi" w:cs="Courier New"/>
          <w:b/>
          <w:i/>
          <w:sz w:val="22"/>
          <w:szCs w:val="22"/>
        </w:rPr>
        <w:t xml:space="preserve">The requirements outlined in below must be current to participate in clinical courses. </w:t>
      </w:r>
    </w:p>
    <w:p w:rsidR="00DF6B88" w:rsidRDefault="00E3304F" w:rsidP="00226C33">
      <w:pPr>
        <w:pStyle w:val="PlainText"/>
        <w:pBdr>
          <w:bottom w:val="single" w:sz="24" w:space="1" w:color="auto"/>
        </w:pBdr>
        <w:jc w:val="right"/>
        <w:rPr>
          <w:rFonts w:asciiTheme="minorHAnsi" w:hAnsiTheme="minorHAnsi" w:cs="Courier New"/>
          <w:i/>
          <w:sz w:val="22"/>
          <w:szCs w:val="22"/>
        </w:rPr>
        <w:sectPr w:rsidR="00DF6B88" w:rsidSect="006C4AAA">
          <w:pgSz w:w="12240" w:h="15840"/>
          <w:pgMar w:top="1440" w:right="1440" w:bottom="1440" w:left="1440" w:header="720" w:footer="720" w:gutter="0"/>
          <w:cols w:space="720"/>
          <w:docGrid w:linePitch="360"/>
        </w:sectPr>
      </w:pPr>
      <w:r w:rsidRPr="00E3304F">
        <w:rPr>
          <w:rFonts w:asciiTheme="minorHAnsi" w:hAnsiTheme="minorHAnsi" w:cs="Courier New"/>
          <w:i/>
          <w:sz w:val="22"/>
          <w:szCs w:val="22"/>
        </w:rPr>
        <w:t>Clinical Place</w:t>
      </w:r>
      <w:r w:rsidR="00AA3C4E">
        <w:rPr>
          <w:rFonts w:asciiTheme="minorHAnsi" w:hAnsiTheme="minorHAnsi" w:cs="Courier New"/>
          <w:i/>
          <w:sz w:val="22"/>
          <w:szCs w:val="22"/>
        </w:rPr>
        <w:t>ment Northwest Fall 2017</w:t>
      </w:r>
      <w:r w:rsidRPr="00E3304F">
        <w:rPr>
          <w:rFonts w:asciiTheme="minorHAnsi" w:hAnsiTheme="minorHAnsi" w:cs="Courier New"/>
          <w:i/>
          <w:sz w:val="22"/>
          <w:szCs w:val="22"/>
        </w:rPr>
        <w:t xml:space="preserve"> </w:t>
      </w:r>
    </w:p>
    <w:p w:rsidR="00E57126" w:rsidRPr="00AA62E0" w:rsidRDefault="00E57126" w:rsidP="00AA62E0">
      <w:pPr>
        <w:pStyle w:val="footnotesub"/>
      </w:pPr>
      <w:r w:rsidRPr="00AA62E0">
        <w:t xml:space="preserve">TB Skin Test </w:t>
      </w:r>
      <w:r w:rsidR="00E3304F" w:rsidRPr="00AA62E0">
        <w:t>(required annually)</w:t>
      </w:r>
    </w:p>
    <w:p w:rsidR="00E57126" w:rsidRPr="00226C33" w:rsidRDefault="00E57126" w:rsidP="00226C33">
      <w:pPr>
        <w:pStyle w:val="bullet"/>
      </w:pPr>
      <w:r w:rsidRPr="00226C33">
        <w:t>2-step TST</w:t>
      </w:r>
      <w:r w:rsidR="00DF6B88" w:rsidRPr="00226C33">
        <w:t xml:space="preserve"> if no test in prior 12 months, </w:t>
      </w:r>
      <w:r w:rsidRPr="00226C33">
        <w:t xml:space="preserve">otherwise 1 step TST </w:t>
      </w:r>
    </w:p>
    <w:p w:rsidR="00E57126" w:rsidRPr="00226C33" w:rsidRDefault="00E57126" w:rsidP="00226C33">
      <w:pPr>
        <w:pStyle w:val="or"/>
      </w:pPr>
      <w:r w:rsidRPr="00226C33">
        <w:t xml:space="preserve">OR </w:t>
      </w:r>
    </w:p>
    <w:p w:rsidR="00E3304F" w:rsidRPr="00226C33" w:rsidRDefault="00E57126" w:rsidP="00226C33">
      <w:pPr>
        <w:pStyle w:val="bullet"/>
      </w:pPr>
      <w:r w:rsidRPr="00226C33">
        <w:t xml:space="preserve">QuantiFERON (QFT) Serum Test </w:t>
      </w:r>
    </w:p>
    <w:p w:rsidR="00E57126" w:rsidRPr="00226C33" w:rsidRDefault="00E57126" w:rsidP="00226C33">
      <w:pPr>
        <w:pStyle w:val="or"/>
      </w:pPr>
      <w:r w:rsidRPr="00226C33">
        <w:t xml:space="preserve">OR </w:t>
      </w:r>
    </w:p>
    <w:p w:rsidR="00E3304F" w:rsidRPr="00226C33" w:rsidRDefault="00E57126" w:rsidP="00226C33">
      <w:pPr>
        <w:pStyle w:val="bullet"/>
      </w:pPr>
      <w:r w:rsidRPr="00226C33">
        <w:t xml:space="preserve">If New +TB Test results F/U by healthcare provider (chest X-ray, symptoms check and possible treatment,) may need to complete health questionnaire </w:t>
      </w:r>
    </w:p>
    <w:p w:rsidR="00E57126" w:rsidRPr="00226C33" w:rsidRDefault="00E57126" w:rsidP="00226C33">
      <w:pPr>
        <w:pStyle w:val="or"/>
      </w:pPr>
      <w:r w:rsidRPr="00226C33">
        <w:t xml:space="preserve">OR </w:t>
      </w:r>
    </w:p>
    <w:p w:rsidR="00E57126" w:rsidRPr="00226C33" w:rsidRDefault="00E57126" w:rsidP="00226C33">
      <w:pPr>
        <w:pStyle w:val="bullet"/>
      </w:pPr>
      <w:r w:rsidRPr="00226C33">
        <w:t xml:space="preserve">If History of +TB results provide proof of chest X-ray and submit negative symptom check from health care provider in past 12 months </w:t>
      </w:r>
    </w:p>
    <w:p w:rsidR="00E57126" w:rsidRPr="00226C33" w:rsidRDefault="00E57126" w:rsidP="00226C33">
      <w:pPr>
        <w:pStyle w:val="or"/>
      </w:pPr>
      <w:r w:rsidRPr="00226C33">
        <w:t xml:space="preserve">OR </w:t>
      </w:r>
    </w:p>
    <w:p w:rsidR="00E57126" w:rsidRPr="00226C33" w:rsidRDefault="00E57126" w:rsidP="00226C33">
      <w:pPr>
        <w:pStyle w:val="bullet"/>
      </w:pPr>
      <w:r w:rsidRPr="00226C33">
        <w:t xml:space="preserve">If no proof of +TB Test available, then chest X-ray </w:t>
      </w:r>
    </w:p>
    <w:p w:rsidR="00E57126" w:rsidRPr="00226C33" w:rsidRDefault="00E57126" w:rsidP="00226C33">
      <w:pPr>
        <w:pStyle w:val="or"/>
      </w:pPr>
      <w:r w:rsidRPr="00226C33">
        <w:t xml:space="preserve">OR </w:t>
      </w:r>
    </w:p>
    <w:p w:rsidR="00E57126" w:rsidRPr="00226C33" w:rsidRDefault="00E57126" w:rsidP="00226C33">
      <w:pPr>
        <w:pStyle w:val="bullet"/>
      </w:pPr>
      <w:r w:rsidRPr="00226C33">
        <w:t xml:space="preserve">If History of BCG vaccination 2-Step TB Test or QFT </w:t>
      </w:r>
    </w:p>
    <w:p w:rsidR="00E57126" w:rsidRPr="00226C33" w:rsidRDefault="00E57126" w:rsidP="00226C33">
      <w:pPr>
        <w:pStyle w:val="or"/>
      </w:pPr>
      <w:r w:rsidRPr="00226C33">
        <w:t xml:space="preserve">OR </w:t>
      </w:r>
    </w:p>
    <w:p w:rsidR="00E57126" w:rsidRPr="00226C33" w:rsidRDefault="00E57126" w:rsidP="00226C33">
      <w:pPr>
        <w:pStyle w:val="bullet"/>
      </w:pPr>
      <w:r w:rsidRPr="00226C33">
        <w:t>If history of +TB Test and +chest X-ray and symptoms:</w:t>
      </w:r>
      <w:r w:rsidR="00E3304F" w:rsidRPr="00226C33">
        <w:t xml:space="preserve"> </w:t>
      </w:r>
      <w:r w:rsidRPr="00226C33">
        <w:t xml:space="preserve">must see healthcare provider for treatment before school entry </w:t>
      </w:r>
    </w:p>
    <w:p w:rsidR="00DF6B88" w:rsidRPr="00226C33" w:rsidRDefault="00DF6B88" w:rsidP="00AA62E0">
      <w:pPr>
        <w:pStyle w:val="footnotesub"/>
        <w:rPr>
          <w:sz w:val="12"/>
          <w:szCs w:val="12"/>
        </w:rPr>
      </w:pPr>
    </w:p>
    <w:p w:rsidR="00E57126" w:rsidRPr="00E57126" w:rsidRDefault="00E57126" w:rsidP="00AA62E0">
      <w:pPr>
        <w:pStyle w:val="footnotesub"/>
      </w:pPr>
      <w:r w:rsidRPr="00E57126">
        <w:t xml:space="preserve">Hepatitis B </w:t>
      </w:r>
    </w:p>
    <w:p w:rsidR="00E57126" w:rsidRPr="00226C33" w:rsidRDefault="00E57126" w:rsidP="00226C33">
      <w:pPr>
        <w:pStyle w:val="bullet"/>
      </w:pPr>
      <w:r w:rsidRPr="00226C33">
        <w:t xml:space="preserve">Proof of immunity by vaccination and titer </w:t>
      </w:r>
    </w:p>
    <w:p w:rsidR="00E57126" w:rsidRPr="00226C33" w:rsidRDefault="00E57126" w:rsidP="00226C33">
      <w:pPr>
        <w:pStyle w:val="or"/>
      </w:pPr>
      <w:r w:rsidRPr="00226C33">
        <w:t xml:space="preserve">OR IF </w:t>
      </w:r>
    </w:p>
    <w:p w:rsidR="00E57126" w:rsidRPr="00226C33" w:rsidRDefault="00E57126" w:rsidP="00226C33">
      <w:pPr>
        <w:pStyle w:val="bullet"/>
      </w:pPr>
      <w:r w:rsidRPr="00226C33">
        <w:t xml:space="preserve">Negative titer must repeat vaccine series. Student will be allowed in clinical during repeat series and considered a non-responder to vaccination after 2 complete vaccine series and negative titer. </w:t>
      </w:r>
    </w:p>
    <w:p w:rsidR="00E57126" w:rsidRDefault="00E57126" w:rsidP="00226C33">
      <w:pPr>
        <w:pStyle w:val="bullet"/>
      </w:pPr>
      <w:r w:rsidRPr="00226C33">
        <w:t xml:space="preserve">Signed waiver for students who decline vaccination </w:t>
      </w:r>
    </w:p>
    <w:p w:rsidR="00812181" w:rsidRPr="008369F6" w:rsidRDefault="00812181" w:rsidP="008369F6">
      <w:pPr>
        <w:pStyle w:val="bullet"/>
        <w:numPr>
          <w:ilvl w:val="0"/>
          <w:numId w:val="0"/>
        </w:numPr>
        <w:rPr>
          <w:sz w:val="12"/>
          <w:szCs w:val="12"/>
        </w:rPr>
      </w:pPr>
    </w:p>
    <w:p w:rsidR="00812181" w:rsidRDefault="00812181" w:rsidP="00812181">
      <w:pPr>
        <w:pStyle w:val="bullet"/>
        <w:numPr>
          <w:ilvl w:val="0"/>
          <w:numId w:val="0"/>
        </w:numPr>
        <w:tabs>
          <w:tab w:val="clear" w:pos="288"/>
          <w:tab w:val="left" w:pos="270"/>
        </w:tabs>
        <w:rPr>
          <w:b/>
          <w:i/>
        </w:rPr>
      </w:pPr>
      <w:r>
        <w:rPr>
          <w:b/>
          <w:i/>
        </w:rPr>
        <w:t>Drug Screen</w:t>
      </w:r>
    </w:p>
    <w:p w:rsidR="00812181" w:rsidRPr="008369F6" w:rsidRDefault="00812181" w:rsidP="008369F6">
      <w:pPr>
        <w:pStyle w:val="bullet"/>
        <w:tabs>
          <w:tab w:val="clear" w:pos="288"/>
          <w:tab w:val="left" w:pos="270"/>
        </w:tabs>
        <w:rPr>
          <w:sz w:val="16"/>
          <w:szCs w:val="16"/>
        </w:rPr>
      </w:pPr>
      <w:r>
        <w:t>5-panel drug screen</w:t>
      </w:r>
      <w:r w:rsidR="008369F6">
        <w:t xml:space="preserve"> – </w:t>
      </w:r>
      <w:r w:rsidR="0040459B" w:rsidRPr="0040459B">
        <w:rPr>
          <w:sz w:val="16"/>
          <w:szCs w:val="16"/>
        </w:rPr>
        <w:t>may be</w:t>
      </w:r>
      <w:r w:rsidR="0040459B">
        <w:t xml:space="preserve"> </w:t>
      </w:r>
      <w:r w:rsidR="008369F6" w:rsidRPr="008369F6">
        <w:rPr>
          <w:sz w:val="16"/>
          <w:szCs w:val="16"/>
        </w:rPr>
        <w:t>required at some clinical sites</w:t>
      </w:r>
    </w:p>
    <w:p w:rsidR="00E57126" w:rsidRPr="00E57126" w:rsidRDefault="00DD14F4" w:rsidP="00AA62E0">
      <w:pPr>
        <w:pStyle w:val="footnotesub"/>
      </w:pPr>
      <w:r>
        <w:rPr>
          <w:sz w:val="12"/>
          <w:szCs w:val="12"/>
        </w:rPr>
        <w:br w:type="column"/>
      </w:r>
      <w:r w:rsidR="00E57126" w:rsidRPr="00E57126">
        <w:t xml:space="preserve">MMR (Measles, Mumps, Rubella) </w:t>
      </w:r>
    </w:p>
    <w:p w:rsidR="00E57126" w:rsidRDefault="00E57126" w:rsidP="008369F6">
      <w:pPr>
        <w:pStyle w:val="bullet"/>
        <w:rPr>
          <w:rFonts w:asciiTheme="minorHAnsi" w:hAnsiTheme="minorHAnsi" w:cs="Courier New"/>
          <w:szCs w:val="22"/>
        </w:rPr>
      </w:pPr>
      <w:r w:rsidRPr="00E57126">
        <w:rPr>
          <w:rFonts w:asciiTheme="minorHAnsi" w:hAnsiTheme="minorHAnsi" w:cs="Courier New"/>
          <w:szCs w:val="22"/>
        </w:rPr>
        <w:t xml:space="preserve">Proof of vaccination (2 doses) </w:t>
      </w:r>
    </w:p>
    <w:p w:rsidR="00E57126" w:rsidRPr="00DD14F4" w:rsidRDefault="00E57126" w:rsidP="00226C33">
      <w:pPr>
        <w:pStyle w:val="or"/>
        <w:rPr>
          <w:sz w:val="16"/>
          <w:szCs w:val="16"/>
        </w:rPr>
      </w:pPr>
      <w:r w:rsidRPr="00DD14F4">
        <w:rPr>
          <w:sz w:val="16"/>
          <w:szCs w:val="16"/>
        </w:rPr>
        <w:t xml:space="preserve">OR </w:t>
      </w:r>
    </w:p>
    <w:p w:rsidR="00D43BEA" w:rsidRPr="00226C33" w:rsidRDefault="00D43BEA" w:rsidP="00D43BEA">
      <w:pPr>
        <w:pStyle w:val="bullet"/>
      </w:pPr>
      <w:r>
        <w:t>p</w:t>
      </w:r>
      <w:r w:rsidR="00E57126" w:rsidRPr="00226C33">
        <w:t xml:space="preserve">roof of immunity by titer </w:t>
      </w:r>
    </w:p>
    <w:p w:rsidR="00226C33" w:rsidRPr="00226C33" w:rsidRDefault="00226C33" w:rsidP="00226C33">
      <w:pPr>
        <w:pStyle w:val="footnotesub"/>
        <w:rPr>
          <w:sz w:val="12"/>
          <w:szCs w:val="12"/>
        </w:rPr>
      </w:pPr>
    </w:p>
    <w:p w:rsidR="00E57126" w:rsidRPr="00E57126" w:rsidRDefault="00E57126" w:rsidP="00226C33">
      <w:pPr>
        <w:pStyle w:val="footnotesub"/>
      </w:pPr>
      <w:r w:rsidRPr="00E57126">
        <w:t xml:space="preserve">Varicella (Chicken Pox) </w:t>
      </w:r>
    </w:p>
    <w:p w:rsidR="00E57126" w:rsidRPr="00226C33" w:rsidRDefault="00E57126" w:rsidP="00226C33">
      <w:pPr>
        <w:pStyle w:val="bullet"/>
      </w:pPr>
      <w:r w:rsidRPr="00226C33">
        <w:t xml:space="preserve">Proof of vaccination (2 doses) </w:t>
      </w:r>
    </w:p>
    <w:p w:rsidR="00E57126" w:rsidRPr="00DD14F4" w:rsidRDefault="00E57126" w:rsidP="00226C33">
      <w:pPr>
        <w:pStyle w:val="or"/>
        <w:rPr>
          <w:sz w:val="16"/>
          <w:szCs w:val="16"/>
        </w:rPr>
      </w:pPr>
      <w:r w:rsidRPr="00DD14F4">
        <w:rPr>
          <w:sz w:val="16"/>
          <w:szCs w:val="16"/>
        </w:rPr>
        <w:t xml:space="preserve">OR </w:t>
      </w:r>
    </w:p>
    <w:p w:rsidR="00E57126" w:rsidRPr="00226C33" w:rsidRDefault="00E57126" w:rsidP="00226C33">
      <w:pPr>
        <w:pStyle w:val="bullet"/>
      </w:pPr>
      <w:r w:rsidRPr="00226C33">
        <w:t xml:space="preserve">Proof of immunity by titer. </w:t>
      </w:r>
    </w:p>
    <w:p w:rsidR="00DF6B88" w:rsidRPr="00DD14F4" w:rsidRDefault="00DF6B88" w:rsidP="00226C33">
      <w:pPr>
        <w:pStyle w:val="footnotesub"/>
        <w:rPr>
          <w:sz w:val="12"/>
          <w:szCs w:val="12"/>
        </w:rPr>
      </w:pPr>
    </w:p>
    <w:p w:rsidR="00E57126" w:rsidRPr="00E57126" w:rsidRDefault="00E57126" w:rsidP="00226C33">
      <w:pPr>
        <w:pStyle w:val="footnotesub"/>
      </w:pPr>
      <w:r w:rsidRPr="00E57126">
        <w:t xml:space="preserve">Tetanus, Diphtheria, Pertussis </w:t>
      </w:r>
    </w:p>
    <w:p w:rsidR="00E57126" w:rsidRDefault="00E57126" w:rsidP="00753DF2">
      <w:pPr>
        <w:pStyle w:val="bullet"/>
      </w:pPr>
      <w:proofErr w:type="spellStart"/>
      <w:r w:rsidRPr="00226C33">
        <w:t>Tdap</w:t>
      </w:r>
      <w:proofErr w:type="spellEnd"/>
      <w:r w:rsidRPr="00226C33">
        <w:t xml:space="preserve"> </w:t>
      </w:r>
      <w:r w:rsidR="00753DF2">
        <w:t>received after age 18 r</w:t>
      </w:r>
      <w:r w:rsidRPr="00226C33">
        <w:t xml:space="preserve">equired one time prior to admission. </w:t>
      </w:r>
    </w:p>
    <w:p w:rsidR="001154BA" w:rsidRPr="001154BA" w:rsidRDefault="001154BA" w:rsidP="001154BA">
      <w:pPr>
        <w:pStyle w:val="bullet"/>
        <w:numPr>
          <w:ilvl w:val="0"/>
          <w:numId w:val="0"/>
        </w:numPr>
        <w:ind w:left="450"/>
        <w:rPr>
          <w:sz w:val="12"/>
          <w:szCs w:val="12"/>
        </w:rPr>
      </w:pPr>
    </w:p>
    <w:p w:rsidR="001154BA" w:rsidRDefault="005E7119" w:rsidP="001154BA">
      <w:pPr>
        <w:pStyle w:val="footnotesub"/>
      </w:pPr>
      <w:r>
        <w:t>COVID-19</w:t>
      </w:r>
    </w:p>
    <w:p w:rsidR="001154BA" w:rsidRPr="00226C33" w:rsidRDefault="001154BA" w:rsidP="001154BA">
      <w:pPr>
        <w:pStyle w:val="bullet"/>
      </w:pPr>
      <w:r>
        <w:t xml:space="preserve">Proof of vaccination (2 doses - Pfizer or Moderna </w:t>
      </w:r>
      <w:r w:rsidRPr="001154BA">
        <w:rPr>
          <w:b/>
        </w:rPr>
        <w:t>or</w:t>
      </w:r>
      <w:r>
        <w:t xml:space="preserve"> single dose - J&amp;J)</w:t>
      </w:r>
    </w:p>
    <w:p w:rsidR="00DF6B88" w:rsidRPr="00226C33" w:rsidRDefault="00DF6B88" w:rsidP="00226C33">
      <w:pPr>
        <w:pStyle w:val="footnotesub"/>
        <w:rPr>
          <w:sz w:val="12"/>
          <w:szCs w:val="12"/>
        </w:rPr>
      </w:pPr>
    </w:p>
    <w:p w:rsidR="00E57126" w:rsidRPr="00E3304F" w:rsidRDefault="00E57126" w:rsidP="00226C33">
      <w:pPr>
        <w:pStyle w:val="footnotesub"/>
      </w:pPr>
      <w:r w:rsidRPr="00E3304F">
        <w:t xml:space="preserve">CPR </w:t>
      </w:r>
    </w:p>
    <w:p w:rsidR="00E57126" w:rsidRPr="00E57126" w:rsidRDefault="00124BD3" w:rsidP="008369F6">
      <w:pPr>
        <w:pStyle w:val="bullet"/>
        <w:rPr>
          <w:rFonts w:asciiTheme="minorHAnsi" w:hAnsiTheme="minorHAnsi" w:cs="Courier New"/>
          <w:szCs w:val="22"/>
        </w:rPr>
      </w:pPr>
      <w:r>
        <w:rPr>
          <w:rFonts w:asciiTheme="minorHAnsi" w:hAnsiTheme="minorHAnsi" w:cs="Courier New"/>
          <w:szCs w:val="22"/>
        </w:rPr>
        <w:t>American Heart Association BLS p</w:t>
      </w:r>
      <w:r w:rsidR="00E57126" w:rsidRPr="00E57126">
        <w:rPr>
          <w:rFonts w:asciiTheme="minorHAnsi" w:hAnsiTheme="minorHAnsi" w:cs="Courier New"/>
          <w:szCs w:val="22"/>
        </w:rPr>
        <w:t xml:space="preserve">rovider level </w:t>
      </w:r>
      <w:r>
        <w:rPr>
          <w:rFonts w:asciiTheme="minorHAnsi" w:hAnsiTheme="minorHAnsi" w:cs="Courier New"/>
          <w:szCs w:val="22"/>
        </w:rPr>
        <w:t xml:space="preserve">only </w:t>
      </w:r>
      <w:r w:rsidR="00E57126" w:rsidRPr="00E57126">
        <w:rPr>
          <w:rFonts w:asciiTheme="minorHAnsi" w:hAnsiTheme="minorHAnsi" w:cs="Courier New"/>
          <w:szCs w:val="22"/>
        </w:rPr>
        <w:t xml:space="preserve">(adult, infant, child, AED) </w:t>
      </w:r>
    </w:p>
    <w:p w:rsidR="00226C33" w:rsidRPr="00226C33" w:rsidRDefault="00226C33" w:rsidP="00226C33">
      <w:pPr>
        <w:pStyle w:val="footnotesub"/>
        <w:rPr>
          <w:sz w:val="12"/>
          <w:szCs w:val="12"/>
        </w:rPr>
      </w:pPr>
    </w:p>
    <w:p w:rsidR="00E57126" w:rsidRPr="00AA62E0" w:rsidRDefault="00E57126" w:rsidP="00226C33">
      <w:pPr>
        <w:pStyle w:val="footnotesub"/>
      </w:pPr>
      <w:r w:rsidRPr="00AA62E0">
        <w:t xml:space="preserve">Background Checks </w:t>
      </w:r>
      <w:r w:rsidR="00DF6B88">
        <w:br/>
      </w:r>
      <w:r w:rsidRPr="00AA62E0">
        <w:t xml:space="preserve">(Upon admission and every year) </w:t>
      </w:r>
    </w:p>
    <w:p w:rsidR="0081598C" w:rsidRDefault="0081598C" w:rsidP="00226C33">
      <w:pPr>
        <w:pStyle w:val="bullet"/>
      </w:pPr>
      <w:r>
        <w:t>Washington State Patrol Background Check</w:t>
      </w:r>
    </w:p>
    <w:p w:rsidR="0081598C" w:rsidRPr="00DD14F4" w:rsidRDefault="00722A5F" w:rsidP="0081598C">
      <w:pPr>
        <w:pStyle w:val="bullet"/>
        <w:numPr>
          <w:ilvl w:val="0"/>
          <w:numId w:val="0"/>
        </w:numPr>
        <w:ind w:left="288"/>
        <w:rPr>
          <w:b/>
          <w:sz w:val="16"/>
          <w:szCs w:val="16"/>
        </w:rPr>
      </w:pPr>
      <w:r>
        <w:rPr>
          <w:b/>
          <w:sz w:val="16"/>
          <w:szCs w:val="16"/>
        </w:rPr>
        <w:t>and</w:t>
      </w:r>
    </w:p>
    <w:p w:rsidR="00DF6B88" w:rsidRPr="00722A5F" w:rsidRDefault="00E57126" w:rsidP="00226C33">
      <w:pPr>
        <w:pStyle w:val="bullet"/>
        <w:rPr>
          <w:sz w:val="12"/>
          <w:szCs w:val="12"/>
        </w:rPr>
      </w:pPr>
      <w:r w:rsidRPr="00226C33">
        <w:t xml:space="preserve">National Criminal Background Check </w:t>
      </w:r>
    </w:p>
    <w:p w:rsidR="00722A5F" w:rsidRPr="00722A5F" w:rsidRDefault="00722A5F" w:rsidP="00722A5F">
      <w:pPr>
        <w:pStyle w:val="bullet"/>
        <w:numPr>
          <w:ilvl w:val="0"/>
          <w:numId w:val="0"/>
        </w:numPr>
        <w:ind w:left="288"/>
        <w:rPr>
          <w:sz w:val="12"/>
          <w:szCs w:val="12"/>
        </w:rPr>
      </w:pPr>
    </w:p>
    <w:p w:rsidR="00E57126" w:rsidRPr="00E3304F" w:rsidRDefault="00E57126" w:rsidP="00226C33">
      <w:pPr>
        <w:pStyle w:val="footnotesub"/>
      </w:pPr>
      <w:r w:rsidRPr="00E3304F">
        <w:t xml:space="preserve">Influenza </w:t>
      </w:r>
      <w:r w:rsidR="00E3304F">
        <w:t>(annually)</w:t>
      </w:r>
    </w:p>
    <w:p w:rsidR="00E3304F" w:rsidRPr="00226C33" w:rsidRDefault="00E57126" w:rsidP="00226C33">
      <w:pPr>
        <w:pStyle w:val="bullet"/>
      </w:pPr>
      <w:r w:rsidRPr="00226C33">
        <w:t xml:space="preserve">Proof of annual vaccination(s) </w:t>
      </w:r>
    </w:p>
    <w:p w:rsidR="00DF6B88" w:rsidRPr="00226C33" w:rsidRDefault="00DF6B88" w:rsidP="00226C33">
      <w:pPr>
        <w:pStyle w:val="footnotesub"/>
        <w:rPr>
          <w:sz w:val="12"/>
          <w:szCs w:val="12"/>
        </w:rPr>
      </w:pPr>
    </w:p>
    <w:p w:rsidR="00E57126" w:rsidRPr="00E3304F" w:rsidRDefault="00E57126" w:rsidP="00226C33">
      <w:pPr>
        <w:pStyle w:val="footnotesub"/>
      </w:pPr>
      <w:r w:rsidRPr="00E3304F">
        <w:t xml:space="preserve">License (RNs &amp; LPNs) </w:t>
      </w:r>
    </w:p>
    <w:p w:rsidR="00E57126" w:rsidRPr="00226C33" w:rsidRDefault="00E57126" w:rsidP="00226C33">
      <w:pPr>
        <w:pStyle w:val="bullet"/>
      </w:pPr>
      <w:r w:rsidRPr="00226C33">
        <w:t xml:space="preserve">Current </w:t>
      </w:r>
    </w:p>
    <w:p w:rsidR="00E57126" w:rsidRPr="00226C33" w:rsidRDefault="00E57126" w:rsidP="00226C33">
      <w:pPr>
        <w:pStyle w:val="bullet"/>
      </w:pPr>
      <w:r w:rsidRPr="00226C33">
        <w:t xml:space="preserve">Unencumbered </w:t>
      </w:r>
    </w:p>
    <w:p w:rsidR="00E57126" w:rsidRPr="00226C33" w:rsidRDefault="00E57126" w:rsidP="00226C33">
      <w:pPr>
        <w:pStyle w:val="bullet"/>
      </w:pPr>
      <w:r w:rsidRPr="00226C33">
        <w:t xml:space="preserve">Washington State </w:t>
      </w:r>
    </w:p>
    <w:p w:rsidR="00DF6B88" w:rsidRPr="00226C33" w:rsidRDefault="00DF6B88" w:rsidP="00226C33">
      <w:pPr>
        <w:pStyle w:val="footnotesub"/>
        <w:rPr>
          <w:sz w:val="12"/>
          <w:szCs w:val="12"/>
        </w:rPr>
      </w:pPr>
    </w:p>
    <w:p w:rsidR="00E57126" w:rsidRPr="00E3304F" w:rsidRDefault="00E57126" w:rsidP="00226C33">
      <w:pPr>
        <w:pStyle w:val="footnotesub"/>
      </w:pPr>
      <w:r w:rsidRPr="00E3304F">
        <w:t xml:space="preserve">Insurance </w:t>
      </w:r>
    </w:p>
    <w:p w:rsidR="00E57126" w:rsidRPr="00226C33" w:rsidRDefault="00E57126" w:rsidP="00226C33">
      <w:pPr>
        <w:pStyle w:val="bullet"/>
      </w:pPr>
      <w:r w:rsidRPr="00226C33">
        <w:t xml:space="preserve">Professional Liability $1,000,000/3,000,000 policy </w:t>
      </w:r>
      <w:r w:rsidR="001154BA" w:rsidRPr="001154BA">
        <w:rPr>
          <w:sz w:val="18"/>
          <w:szCs w:val="18"/>
        </w:rPr>
        <w:t>(provided by the college)</w:t>
      </w:r>
    </w:p>
    <w:p w:rsidR="00E57126" w:rsidRDefault="00E57126" w:rsidP="00226C33">
      <w:pPr>
        <w:pStyle w:val="bullet"/>
      </w:pPr>
      <w:r w:rsidRPr="00226C33">
        <w:t xml:space="preserve">Personal Health Insurance </w:t>
      </w:r>
    </w:p>
    <w:p w:rsidR="00226C33" w:rsidRPr="001154BA" w:rsidRDefault="000E307D" w:rsidP="00285073">
      <w:pPr>
        <w:pStyle w:val="bullet"/>
        <w:ind w:left="648"/>
        <w:rPr>
          <w:sz w:val="16"/>
          <w:szCs w:val="16"/>
        </w:rPr>
        <w:sectPr w:rsidR="00226C33" w:rsidRPr="001154BA" w:rsidSect="00D43BEA">
          <w:type w:val="continuous"/>
          <w:pgSz w:w="12240" w:h="15840"/>
          <w:pgMar w:top="1440" w:right="1440" w:bottom="1170" w:left="1440" w:header="720" w:footer="720" w:gutter="0"/>
          <w:cols w:num="2" w:space="360"/>
          <w:titlePg/>
          <w:docGrid w:linePitch="360"/>
        </w:sectPr>
      </w:pPr>
      <w:r w:rsidRPr="001154BA">
        <w:rPr>
          <w:sz w:val="18"/>
          <w:szCs w:val="18"/>
        </w:rPr>
        <w:t>Affordable Student Insurance available through the college</w:t>
      </w:r>
    </w:p>
    <w:p w:rsidR="00BF34E7" w:rsidRDefault="00BF34E7" w:rsidP="000A0326">
      <w:pPr>
        <w:pStyle w:val="Heading1"/>
      </w:pPr>
      <w:r>
        <w:lastRenderedPageBreak/>
        <w:t>ESTIMATED PROGRAM COSTS</w:t>
      </w:r>
    </w:p>
    <w:p w:rsidR="00BF34E7" w:rsidRDefault="00BF34E7" w:rsidP="00BF34E7">
      <w:pPr>
        <w:contextualSpacing/>
      </w:pPr>
    </w:p>
    <w:p w:rsidR="00BF34E7" w:rsidRPr="00BB115C" w:rsidRDefault="00BF34E7" w:rsidP="00BF34E7">
      <w:pPr>
        <w:contextualSpacing/>
      </w:pPr>
      <w:r>
        <w:t xml:space="preserve">The following costs are </w:t>
      </w:r>
      <w:r>
        <w:rPr>
          <w:b/>
          <w:u w:val="single"/>
        </w:rPr>
        <w:t>estimates</w:t>
      </w:r>
      <w:r>
        <w:t xml:space="preserve"> of the expenses students can expect </w:t>
      </w:r>
      <w:r>
        <w:rPr>
          <w:b/>
          <w:u w:val="single"/>
        </w:rPr>
        <w:t>when accepted</w:t>
      </w:r>
      <w:r>
        <w:t xml:space="preserve"> into the nursing program.  These </w:t>
      </w:r>
      <w:r w:rsidRPr="00CF1735">
        <w:t xml:space="preserve">costs </w:t>
      </w:r>
      <w:r>
        <w:t>include coursework required for completion of the nursing program (both nursing core courses and support courses).</w:t>
      </w:r>
    </w:p>
    <w:p w:rsidR="00BF34E7" w:rsidRDefault="00BF34E7" w:rsidP="00BF34E7">
      <w:pPr>
        <w:contextualSpacing/>
        <w:rPr>
          <w:sz w:val="21"/>
        </w:rPr>
      </w:pPr>
    </w:p>
    <w:p w:rsidR="00BF34E7" w:rsidRPr="000A3C0A" w:rsidRDefault="000A3C0A" w:rsidP="00BF34E7">
      <w:pPr>
        <w:contextualSpacing/>
        <w:rPr>
          <w:b/>
          <w:sz w:val="21"/>
        </w:rPr>
      </w:pPr>
      <w:r w:rsidRPr="000A3C0A">
        <w:rPr>
          <w:b/>
          <w:sz w:val="21"/>
        </w:rPr>
        <w:t>Associate of Applied Sciences - Transfer Nursing</w:t>
      </w:r>
    </w:p>
    <w:tbl>
      <w:tblPr>
        <w:tblStyle w:val="PlainTable2"/>
        <w:tblW w:w="0" w:type="auto"/>
        <w:tblInd w:w="-5" w:type="dxa"/>
        <w:tblLayout w:type="fixed"/>
        <w:tblLook w:val="0000" w:firstRow="0" w:lastRow="0" w:firstColumn="0" w:lastColumn="0" w:noHBand="0" w:noVBand="0"/>
        <w:tblCaption w:val="Estimated program costs"/>
      </w:tblPr>
      <w:tblGrid>
        <w:gridCol w:w="3870"/>
        <w:gridCol w:w="1355"/>
        <w:gridCol w:w="1818"/>
        <w:gridCol w:w="1587"/>
      </w:tblGrid>
      <w:tr w:rsidR="00BF34E7" w:rsidTr="00AA077A">
        <w:trPr>
          <w:trHeight w:val="260"/>
          <w:tblHeader/>
        </w:trPr>
        <w:tc>
          <w:tcPr>
            <w:cnfStyle w:val="000010000000" w:firstRow="0" w:lastRow="0" w:firstColumn="0" w:lastColumn="0" w:oddVBand="1" w:evenVBand="0" w:oddHBand="0" w:evenHBand="0" w:firstRowFirstColumn="0" w:firstRowLastColumn="0" w:lastRowFirstColumn="0" w:lastRowLastColumn="0"/>
            <w:tcW w:w="3870" w:type="dxa"/>
          </w:tcPr>
          <w:p w:rsidR="00BF34E7" w:rsidRDefault="00BF34E7" w:rsidP="000A0326">
            <w:pPr>
              <w:contextualSpacing/>
              <w:rPr>
                <w:rFonts w:cs="Arial"/>
                <w:b/>
                <w:sz w:val="21"/>
              </w:rPr>
            </w:pPr>
            <w:r>
              <w:rPr>
                <w:rFonts w:cs="Arial"/>
                <w:b/>
                <w:sz w:val="21"/>
              </w:rPr>
              <w:t>Description</w:t>
            </w:r>
          </w:p>
        </w:tc>
        <w:tc>
          <w:tcPr>
            <w:cnfStyle w:val="000001000000" w:firstRow="0" w:lastRow="0" w:firstColumn="0" w:lastColumn="0" w:oddVBand="0" w:evenVBand="1" w:oddHBand="0" w:evenHBand="0" w:firstRowFirstColumn="0" w:firstRowLastColumn="0" w:lastRowFirstColumn="0" w:lastRowLastColumn="0"/>
            <w:tcW w:w="1355" w:type="dxa"/>
          </w:tcPr>
          <w:p w:rsidR="00BF34E7" w:rsidRPr="00D92A1F" w:rsidRDefault="00BF34E7" w:rsidP="001370A4">
            <w:pPr>
              <w:rPr>
                <w:rFonts w:cs="Arial"/>
                <w:b/>
                <w:sz w:val="21"/>
              </w:rPr>
            </w:pPr>
            <w:r w:rsidRPr="00D92A1F">
              <w:rPr>
                <w:rFonts w:cs="Arial"/>
                <w:b/>
                <w:sz w:val="21"/>
              </w:rPr>
              <w:t>Unit Cost</w:t>
            </w:r>
          </w:p>
        </w:tc>
        <w:tc>
          <w:tcPr>
            <w:cnfStyle w:val="000010000000" w:firstRow="0" w:lastRow="0" w:firstColumn="0" w:lastColumn="0" w:oddVBand="1" w:evenVBand="0" w:oddHBand="0" w:evenHBand="0" w:firstRowFirstColumn="0" w:firstRowLastColumn="0" w:lastRowFirstColumn="0" w:lastRowLastColumn="0"/>
            <w:tcW w:w="1818" w:type="dxa"/>
          </w:tcPr>
          <w:p w:rsidR="00BF34E7" w:rsidRDefault="00BF34E7" w:rsidP="000A0326">
            <w:pPr>
              <w:contextualSpacing/>
              <w:jc w:val="center"/>
              <w:rPr>
                <w:rFonts w:cs="Arial"/>
                <w:b/>
                <w:sz w:val="21"/>
              </w:rPr>
            </w:pPr>
            <w:r>
              <w:rPr>
                <w:rFonts w:cs="Arial"/>
                <w:b/>
                <w:sz w:val="21"/>
              </w:rPr>
              <w:t># Quarters</w:t>
            </w:r>
          </w:p>
        </w:tc>
        <w:tc>
          <w:tcPr>
            <w:cnfStyle w:val="000001000000" w:firstRow="0" w:lastRow="0" w:firstColumn="0" w:lastColumn="0" w:oddVBand="0" w:evenVBand="1" w:oddHBand="0" w:evenHBand="0" w:firstRowFirstColumn="0" w:firstRowLastColumn="0" w:lastRowFirstColumn="0" w:lastRowLastColumn="0"/>
            <w:tcW w:w="1587" w:type="dxa"/>
          </w:tcPr>
          <w:p w:rsidR="00BF34E7" w:rsidRDefault="00BF34E7" w:rsidP="000A0326">
            <w:pPr>
              <w:contextualSpacing/>
              <w:jc w:val="center"/>
              <w:rPr>
                <w:rFonts w:cs="Arial"/>
                <w:b/>
                <w:sz w:val="21"/>
              </w:rPr>
            </w:pPr>
            <w:r>
              <w:rPr>
                <w:rFonts w:cs="Arial"/>
                <w:b/>
                <w:sz w:val="21"/>
              </w:rPr>
              <w:t>Estimated Cost</w:t>
            </w:r>
          </w:p>
        </w:tc>
      </w:tr>
      <w:tr w:rsidR="00BF34E7" w:rsidTr="001569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70" w:type="dxa"/>
          </w:tcPr>
          <w:p w:rsidR="00BF34E7" w:rsidRDefault="00BF34E7" w:rsidP="00BF34E7">
            <w:pPr>
              <w:contextualSpacing/>
              <w:rPr>
                <w:rFonts w:cs="Arial"/>
                <w:sz w:val="21"/>
              </w:rPr>
            </w:pPr>
            <w:r>
              <w:rPr>
                <w:rFonts w:cs="Arial"/>
                <w:sz w:val="21"/>
              </w:rPr>
              <w:t>Tuition (approximate)*</w:t>
            </w:r>
          </w:p>
        </w:tc>
        <w:tc>
          <w:tcPr>
            <w:cnfStyle w:val="000001000000" w:firstRow="0" w:lastRow="0" w:firstColumn="0" w:lastColumn="0" w:oddVBand="0" w:evenVBand="1" w:oddHBand="0" w:evenHBand="0" w:firstRowFirstColumn="0" w:firstRowLastColumn="0" w:lastRowFirstColumn="0" w:lastRowLastColumn="0"/>
            <w:tcW w:w="1355" w:type="dxa"/>
          </w:tcPr>
          <w:p w:rsidR="00BF34E7" w:rsidRPr="005A2216" w:rsidRDefault="00980A20" w:rsidP="00BE39D2">
            <w:pPr>
              <w:contextualSpacing/>
              <w:jc w:val="right"/>
              <w:rPr>
                <w:rFonts w:cs="Arial"/>
                <w:sz w:val="21"/>
              </w:rPr>
            </w:pPr>
            <w:r>
              <w:rPr>
                <w:rFonts w:cs="Arial"/>
                <w:sz w:val="21"/>
              </w:rPr>
              <w:t>$</w:t>
            </w:r>
            <w:r w:rsidR="0019105B" w:rsidRPr="005A2216">
              <w:rPr>
                <w:rFonts w:cs="Arial"/>
                <w:sz w:val="21"/>
              </w:rPr>
              <w:t>1,</w:t>
            </w:r>
            <w:r w:rsidR="00BE39D2">
              <w:rPr>
                <w:rFonts w:cs="Arial"/>
                <w:sz w:val="21"/>
              </w:rPr>
              <w:t>333</w:t>
            </w:r>
          </w:p>
        </w:tc>
        <w:tc>
          <w:tcPr>
            <w:cnfStyle w:val="000010000000" w:firstRow="0" w:lastRow="0" w:firstColumn="0" w:lastColumn="0" w:oddVBand="1" w:evenVBand="0" w:oddHBand="0" w:evenHBand="0" w:firstRowFirstColumn="0" w:firstRowLastColumn="0" w:lastRowFirstColumn="0" w:lastRowLastColumn="0"/>
            <w:tcW w:w="1818" w:type="dxa"/>
          </w:tcPr>
          <w:p w:rsidR="00BF34E7" w:rsidRPr="005A2216" w:rsidRDefault="0019105B" w:rsidP="000A0326">
            <w:pPr>
              <w:contextualSpacing/>
              <w:jc w:val="center"/>
              <w:rPr>
                <w:rFonts w:cs="Arial"/>
                <w:sz w:val="21"/>
              </w:rPr>
            </w:pPr>
            <w:r w:rsidRPr="005A2216">
              <w:rPr>
                <w:rFonts w:cs="Arial"/>
                <w:sz w:val="21"/>
              </w:rPr>
              <w:t>9</w:t>
            </w:r>
          </w:p>
        </w:tc>
        <w:tc>
          <w:tcPr>
            <w:cnfStyle w:val="000001000000" w:firstRow="0" w:lastRow="0" w:firstColumn="0" w:lastColumn="0" w:oddVBand="0" w:evenVBand="1" w:oddHBand="0" w:evenHBand="0" w:firstRowFirstColumn="0" w:firstRowLastColumn="0" w:lastRowFirstColumn="0" w:lastRowLastColumn="0"/>
            <w:tcW w:w="1587" w:type="dxa"/>
          </w:tcPr>
          <w:p w:rsidR="00BF34E7" w:rsidRPr="005A2216" w:rsidRDefault="0019105B" w:rsidP="00BE39D2">
            <w:pPr>
              <w:tabs>
                <w:tab w:val="right" w:pos="1209"/>
              </w:tabs>
              <w:contextualSpacing/>
              <w:jc w:val="right"/>
              <w:rPr>
                <w:rFonts w:cs="Arial"/>
                <w:sz w:val="21"/>
              </w:rPr>
            </w:pPr>
            <w:r w:rsidRPr="005A2216">
              <w:rPr>
                <w:rFonts w:cs="Arial"/>
                <w:sz w:val="21"/>
              </w:rPr>
              <w:t>$</w:t>
            </w:r>
            <w:r w:rsidRPr="005A2216">
              <w:rPr>
                <w:rFonts w:cs="Arial"/>
                <w:sz w:val="21"/>
              </w:rPr>
              <w:fldChar w:fldCharType="begin"/>
            </w:r>
            <w:r w:rsidRPr="005A2216">
              <w:rPr>
                <w:rFonts w:cs="Arial"/>
                <w:sz w:val="21"/>
              </w:rPr>
              <w:instrText xml:space="preserve"> =b3*c3 \# "#,##0" </w:instrText>
            </w:r>
            <w:r w:rsidRPr="005A2216">
              <w:rPr>
                <w:rFonts w:cs="Arial"/>
                <w:sz w:val="21"/>
              </w:rPr>
              <w:fldChar w:fldCharType="separate"/>
            </w:r>
            <w:r w:rsidRPr="005A2216">
              <w:rPr>
                <w:rFonts w:cs="Arial"/>
                <w:noProof/>
                <w:sz w:val="21"/>
              </w:rPr>
              <w:t>11,</w:t>
            </w:r>
            <w:r w:rsidR="00BE39D2">
              <w:rPr>
                <w:rFonts w:cs="Arial"/>
                <w:noProof/>
                <w:sz w:val="21"/>
              </w:rPr>
              <w:t>997</w:t>
            </w:r>
            <w:r w:rsidRPr="005A2216">
              <w:rPr>
                <w:rFonts w:cs="Arial"/>
                <w:sz w:val="21"/>
              </w:rPr>
              <w:fldChar w:fldCharType="end"/>
            </w:r>
          </w:p>
        </w:tc>
      </w:tr>
      <w:tr w:rsidR="00BF34E7" w:rsidTr="00156905">
        <w:tc>
          <w:tcPr>
            <w:cnfStyle w:val="000010000000" w:firstRow="0" w:lastRow="0" w:firstColumn="0" w:lastColumn="0" w:oddVBand="1" w:evenVBand="0" w:oddHBand="0" w:evenHBand="0" w:firstRowFirstColumn="0" w:firstRowLastColumn="0" w:lastRowFirstColumn="0" w:lastRowLastColumn="0"/>
            <w:tcW w:w="3870" w:type="dxa"/>
          </w:tcPr>
          <w:p w:rsidR="00BF34E7" w:rsidRDefault="00BF34E7" w:rsidP="00BF34E7">
            <w:pPr>
              <w:contextualSpacing/>
              <w:rPr>
                <w:rFonts w:cs="Arial"/>
                <w:sz w:val="21"/>
              </w:rPr>
            </w:pPr>
            <w:r>
              <w:rPr>
                <w:rFonts w:cs="Arial"/>
                <w:sz w:val="21"/>
              </w:rPr>
              <w:t>Nursing/other lab fees</w:t>
            </w:r>
          </w:p>
        </w:tc>
        <w:tc>
          <w:tcPr>
            <w:cnfStyle w:val="000001000000" w:firstRow="0" w:lastRow="0" w:firstColumn="0" w:lastColumn="0" w:oddVBand="0" w:evenVBand="1" w:oddHBand="0" w:evenHBand="0" w:firstRowFirstColumn="0" w:firstRowLastColumn="0" w:lastRowFirstColumn="0" w:lastRowLastColumn="0"/>
            <w:tcW w:w="1355" w:type="dxa"/>
          </w:tcPr>
          <w:p w:rsidR="00BF34E7" w:rsidRPr="005A2216" w:rsidRDefault="006B33FA" w:rsidP="006B33FA">
            <w:pPr>
              <w:contextualSpacing/>
              <w:jc w:val="right"/>
              <w:rPr>
                <w:rFonts w:cs="Arial"/>
                <w:sz w:val="21"/>
              </w:rPr>
            </w:pPr>
            <w:r>
              <w:rPr>
                <w:rFonts w:cs="Arial"/>
                <w:sz w:val="21"/>
              </w:rPr>
              <w:t>406</w:t>
            </w:r>
          </w:p>
        </w:tc>
        <w:tc>
          <w:tcPr>
            <w:cnfStyle w:val="000010000000" w:firstRow="0" w:lastRow="0" w:firstColumn="0" w:lastColumn="0" w:oddVBand="1" w:evenVBand="0" w:oddHBand="0" w:evenHBand="0" w:firstRowFirstColumn="0" w:firstRowLastColumn="0" w:lastRowFirstColumn="0" w:lastRowLastColumn="0"/>
            <w:tcW w:w="1818" w:type="dxa"/>
          </w:tcPr>
          <w:p w:rsidR="00BF34E7" w:rsidRPr="005A2216" w:rsidRDefault="0019105B" w:rsidP="000A0326">
            <w:pPr>
              <w:contextualSpacing/>
              <w:jc w:val="center"/>
              <w:rPr>
                <w:rFonts w:cs="Arial"/>
                <w:sz w:val="21"/>
              </w:rPr>
            </w:pPr>
            <w:r w:rsidRPr="005A2216">
              <w:rPr>
                <w:rFonts w:cs="Arial"/>
                <w:sz w:val="21"/>
              </w:rPr>
              <w:t>9</w:t>
            </w:r>
          </w:p>
        </w:tc>
        <w:tc>
          <w:tcPr>
            <w:cnfStyle w:val="000001000000" w:firstRow="0" w:lastRow="0" w:firstColumn="0" w:lastColumn="0" w:oddVBand="0" w:evenVBand="1" w:oddHBand="0" w:evenHBand="0" w:firstRowFirstColumn="0" w:firstRowLastColumn="0" w:lastRowFirstColumn="0" w:lastRowLastColumn="0"/>
            <w:tcW w:w="1587" w:type="dxa"/>
          </w:tcPr>
          <w:p w:rsidR="00BF34E7" w:rsidRPr="005A2216" w:rsidRDefault="006B33FA" w:rsidP="00CD0FFA">
            <w:pPr>
              <w:tabs>
                <w:tab w:val="right" w:pos="1209"/>
              </w:tabs>
              <w:contextualSpacing/>
              <w:jc w:val="right"/>
              <w:rPr>
                <w:rFonts w:cs="Arial"/>
                <w:sz w:val="21"/>
              </w:rPr>
            </w:pPr>
            <w:r>
              <w:rPr>
                <w:rFonts w:cs="Arial"/>
                <w:sz w:val="21"/>
              </w:rPr>
              <w:t>3654</w:t>
            </w:r>
          </w:p>
        </w:tc>
      </w:tr>
      <w:tr w:rsidR="0019105B" w:rsidTr="001569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70" w:type="dxa"/>
          </w:tcPr>
          <w:p w:rsidR="0019105B" w:rsidRDefault="0019105B" w:rsidP="00BF34E7">
            <w:pPr>
              <w:contextualSpacing/>
              <w:rPr>
                <w:rFonts w:cs="Arial"/>
                <w:sz w:val="21"/>
              </w:rPr>
            </w:pPr>
            <w:r>
              <w:rPr>
                <w:rFonts w:cs="Arial"/>
                <w:sz w:val="21"/>
              </w:rPr>
              <w:t>Books and supplies**</w:t>
            </w:r>
          </w:p>
        </w:tc>
        <w:tc>
          <w:tcPr>
            <w:cnfStyle w:val="000001000000" w:firstRow="0" w:lastRow="0" w:firstColumn="0" w:lastColumn="0" w:oddVBand="0" w:evenVBand="1" w:oddHBand="0" w:evenHBand="0" w:firstRowFirstColumn="0" w:firstRowLastColumn="0" w:lastRowFirstColumn="0" w:lastRowLastColumn="0"/>
            <w:tcW w:w="1355" w:type="dxa"/>
          </w:tcPr>
          <w:p w:rsidR="0019105B" w:rsidRPr="005A2216" w:rsidRDefault="0019105B" w:rsidP="00980A20">
            <w:pPr>
              <w:contextualSpacing/>
              <w:jc w:val="right"/>
              <w:rPr>
                <w:rFonts w:cs="Arial"/>
                <w:sz w:val="21"/>
              </w:rPr>
            </w:pPr>
            <w:r w:rsidRPr="005A2216">
              <w:rPr>
                <w:rFonts w:cs="Arial"/>
                <w:sz w:val="21"/>
              </w:rPr>
              <w:t>440</w:t>
            </w:r>
          </w:p>
        </w:tc>
        <w:tc>
          <w:tcPr>
            <w:cnfStyle w:val="000010000000" w:firstRow="0" w:lastRow="0" w:firstColumn="0" w:lastColumn="0" w:oddVBand="1" w:evenVBand="0" w:oddHBand="0" w:evenHBand="0" w:firstRowFirstColumn="0" w:firstRowLastColumn="0" w:lastRowFirstColumn="0" w:lastRowLastColumn="0"/>
            <w:tcW w:w="1818" w:type="dxa"/>
          </w:tcPr>
          <w:p w:rsidR="0019105B" w:rsidRPr="005A2216" w:rsidRDefault="0019105B" w:rsidP="000A0326">
            <w:pPr>
              <w:contextualSpacing/>
              <w:jc w:val="center"/>
              <w:rPr>
                <w:rFonts w:cs="Arial"/>
                <w:sz w:val="21"/>
              </w:rPr>
            </w:pPr>
            <w:r w:rsidRPr="005A2216">
              <w:rPr>
                <w:rFonts w:cs="Arial"/>
                <w:sz w:val="21"/>
              </w:rPr>
              <w:t>9</w:t>
            </w:r>
          </w:p>
        </w:tc>
        <w:tc>
          <w:tcPr>
            <w:cnfStyle w:val="000001000000" w:firstRow="0" w:lastRow="0" w:firstColumn="0" w:lastColumn="0" w:oddVBand="0" w:evenVBand="1" w:oddHBand="0" w:evenHBand="0" w:firstRowFirstColumn="0" w:firstRowLastColumn="0" w:lastRowFirstColumn="0" w:lastRowLastColumn="0"/>
            <w:tcW w:w="1587" w:type="dxa"/>
          </w:tcPr>
          <w:p w:rsidR="0019105B" w:rsidRPr="005A2216" w:rsidRDefault="0019105B" w:rsidP="00CD0FFA">
            <w:pPr>
              <w:contextualSpacing/>
              <w:jc w:val="right"/>
              <w:rPr>
                <w:rFonts w:cs="Arial"/>
                <w:sz w:val="21"/>
              </w:rPr>
            </w:pPr>
            <w:r w:rsidRPr="005A2216">
              <w:rPr>
                <w:rFonts w:cs="Arial"/>
                <w:sz w:val="21"/>
              </w:rPr>
              <w:fldChar w:fldCharType="begin"/>
            </w:r>
            <w:r w:rsidRPr="005A2216">
              <w:rPr>
                <w:rFonts w:cs="Arial"/>
                <w:sz w:val="21"/>
              </w:rPr>
              <w:instrText xml:space="preserve"> =b5*c5 \# "#,##0" </w:instrText>
            </w:r>
            <w:r w:rsidRPr="005A2216">
              <w:rPr>
                <w:rFonts w:cs="Arial"/>
                <w:sz w:val="21"/>
              </w:rPr>
              <w:fldChar w:fldCharType="separate"/>
            </w:r>
            <w:r w:rsidRPr="005A2216">
              <w:rPr>
                <w:rFonts w:cs="Arial"/>
                <w:noProof/>
                <w:sz w:val="21"/>
              </w:rPr>
              <w:t>3,960</w:t>
            </w:r>
            <w:r w:rsidRPr="005A2216">
              <w:rPr>
                <w:rFonts w:cs="Arial"/>
                <w:sz w:val="21"/>
              </w:rPr>
              <w:fldChar w:fldCharType="end"/>
            </w:r>
          </w:p>
        </w:tc>
      </w:tr>
      <w:tr w:rsidR="0019105B" w:rsidTr="00156905">
        <w:tc>
          <w:tcPr>
            <w:cnfStyle w:val="000010000000" w:firstRow="0" w:lastRow="0" w:firstColumn="0" w:lastColumn="0" w:oddVBand="1" w:evenVBand="0" w:oddHBand="0" w:evenHBand="0" w:firstRowFirstColumn="0" w:firstRowLastColumn="0" w:lastRowFirstColumn="0" w:lastRowLastColumn="0"/>
            <w:tcW w:w="3870" w:type="dxa"/>
          </w:tcPr>
          <w:p w:rsidR="0019105B" w:rsidRDefault="0019105B" w:rsidP="00BF34E7">
            <w:pPr>
              <w:contextualSpacing/>
              <w:rPr>
                <w:rFonts w:cs="Arial"/>
                <w:sz w:val="21"/>
              </w:rPr>
            </w:pPr>
            <w:r>
              <w:rPr>
                <w:rFonts w:cs="Arial"/>
                <w:sz w:val="21"/>
              </w:rPr>
              <w:t>Licensing application/examination fee</w:t>
            </w:r>
          </w:p>
        </w:tc>
        <w:tc>
          <w:tcPr>
            <w:cnfStyle w:val="000001000000" w:firstRow="0" w:lastRow="0" w:firstColumn="0" w:lastColumn="0" w:oddVBand="0" w:evenVBand="1" w:oddHBand="0" w:evenHBand="0" w:firstRowFirstColumn="0" w:firstRowLastColumn="0" w:lastRowFirstColumn="0" w:lastRowLastColumn="0"/>
            <w:tcW w:w="1355" w:type="dxa"/>
          </w:tcPr>
          <w:p w:rsidR="0019105B" w:rsidRPr="005A2216" w:rsidRDefault="00BE39D2" w:rsidP="00980A20">
            <w:pPr>
              <w:contextualSpacing/>
              <w:jc w:val="right"/>
              <w:rPr>
                <w:rFonts w:cs="Arial"/>
                <w:sz w:val="21"/>
              </w:rPr>
            </w:pPr>
            <w:r>
              <w:rPr>
                <w:rFonts w:cs="Arial"/>
                <w:sz w:val="21"/>
              </w:rPr>
              <w:t>320</w:t>
            </w:r>
          </w:p>
        </w:tc>
        <w:tc>
          <w:tcPr>
            <w:cnfStyle w:val="000010000000" w:firstRow="0" w:lastRow="0" w:firstColumn="0" w:lastColumn="0" w:oddVBand="1" w:evenVBand="0" w:oddHBand="0" w:evenHBand="0" w:firstRowFirstColumn="0" w:firstRowLastColumn="0" w:lastRowFirstColumn="0" w:lastRowLastColumn="0"/>
            <w:tcW w:w="1818" w:type="dxa"/>
          </w:tcPr>
          <w:p w:rsidR="0019105B" w:rsidRPr="005A2216" w:rsidRDefault="0019105B" w:rsidP="000A0326">
            <w:pPr>
              <w:contextualSpacing/>
              <w:jc w:val="center"/>
              <w:rPr>
                <w:rFonts w:cs="Arial"/>
                <w:sz w:val="21"/>
              </w:rPr>
            </w:pPr>
            <w:r w:rsidRPr="005A2216">
              <w:rPr>
                <w:rFonts w:cs="Arial"/>
                <w:sz w:val="21"/>
              </w:rPr>
              <w:t>1</w:t>
            </w:r>
          </w:p>
        </w:tc>
        <w:tc>
          <w:tcPr>
            <w:cnfStyle w:val="000001000000" w:firstRow="0" w:lastRow="0" w:firstColumn="0" w:lastColumn="0" w:oddVBand="0" w:evenVBand="1" w:oddHBand="0" w:evenHBand="0" w:firstRowFirstColumn="0" w:firstRowLastColumn="0" w:lastRowFirstColumn="0" w:lastRowLastColumn="0"/>
            <w:tcW w:w="1587" w:type="dxa"/>
          </w:tcPr>
          <w:p w:rsidR="0019105B" w:rsidRPr="005A2216" w:rsidRDefault="00BE39D2" w:rsidP="00CD0FFA">
            <w:pPr>
              <w:contextualSpacing/>
              <w:jc w:val="right"/>
              <w:rPr>
                <w:rFonts w:cs="Arial"/>
                <w:sz w:val="21"/>
              </w:rPr>
            </w:pPr>
            <w:r>
              <w:rPr>
                <w:rFonts w:cs="Arial"/>
                <w:sz w:val="21"/>
              </w:rPr>
              <w:t>320</w:t>
            </w:r>
          </w:p>
        </w:tc>
      </w:tr>
      <w:tr w:rsidR="0019105B" w:rsidTr="001569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70" w:type="dxa"/>
          </w:tcPr>
          <w:p w:rsidR="0019105B" w:rsidRDefault="0019105B" w:rsidP="00BF34E7">
            <w:pPr>
              <w:contextualSpacing/>
              <w:rPr>
                <w:rFonts w:cs="Arial"/>
                <w:sz w:val="21"/>
              </w:rPr>
            </w:pPr>
            <w:r>
              <w:rPr>
                <w:rFonts w:cs="Arial"/>
                <w:sz w:val="21"/>
              </w:rPr>
              <w:t>Uniform/name pin</w:t>
            </w:r>
          </w:p>
        </w:tc>
        <w:tc>
          <w:tcPr>
            <w:cnfStyle w:val="000001000000" w:firstRow="0" w:lastRow="0" w:firstColumn="0" w:lastColumn="0" w:oddVBand="0" w:evenVBand="1" w:oddHBand="0" w:evenHBand="0" w:firstRowFirstColumn="0" w:firstRowLastColumn="0" w:lastRowFirstColumn="0" w:lastRowLastColumn="0"/>
            <w:tcW w:w="1355" w:type="dxa"/>
          </w:tcPr>
          <w:p w:rsidR="0019105B" w:rsidRPr="005A2216" w:rsidRDefault="0019105B" w:rsidP="00980A20">
            <w:pPr>
              <w:contextualSpacing/>
              <w:jc w:val="right"/>
              <w:rPr>
                <w:rFonts w:cs="Arial"/>
                <w:sz w:val="21"/>
              </w:rPr>
            </w:pPr>
            <w:r w:rsidRPr="005A2216">
              <w:rPr>
                <w:rFonts w:cs="Arial"/>
                <w:sz w:val="21"/>
              </w:rPr>
              <w:t>66</w:t>
            </w:r>
          </w:p>
        </w:tc>
        <w:tc>
          <w:tcPr>
            <w:cnfStyle w:val="000010000000" w:firstRow="0" w:lastRow="0" w:firstColumn="0" w:lastColumn="0" w:oddVBand="1" w:evenVBand="0" w:oddHBand="0" w:evenHBand="0" w:firstRowFirstColumn="0" w:firstRowLastColumn="0" w:lastRowFirstColumn="0" w:lastRowLastColumn="0"/>
            <w:tcW w:w="1818" w:type="dxa"/>
          </w:tcPr>
          <w:p w:rsidR="0019105B" w:rsidRPr="005A2216" w:rsidRDefault="0019105B" w:rsidP="000A0326">
            <w:pPr>
              <w:contextualSpacing/>
              <w:jc w:val="center"/>
              <w:rPr>
                <w:rFonts w:cs="Arial"/>
                <w:sz w:val="21"/>
              </w:rPr>
            </w:pPr>
            <w:r w:rsidRPr="005A2216">
              <w:rPr>
                <w:rFonts w:cs="Arial"/>
                <w:sz w:val="21"/>
              </w:rPr>
              <w:t>1</w:t>
            </w:r>
          </w:p>
        </w:tc>
        <w:tc>
          <w:tcPr>
            <w:cnfStyle w:val="000001000000" w:firstRow="0" w:lastRow="0" w:firstColumn="0" w:lastColumn="0" w:oddVBand="0" w:evenVBand="1" w:oddHBand="0" w:evenHBand="0" w:firstRowFirstColumn="0" w:firstRowLastColumn="0" w:lastRowFirstColumn="0" w:lastRowLastColumn="0"/>
            <w:tcW w:w="1587" w:type="dxa"/>
          </w:tcPr>
          <w:p w:rsidR="0019105B" w:rsidRPr="005A2216" w:rsidRDefault="0019105B" w:rsidP="00CD0FFA">
            <w:pPr>
              <w:contextualSpacing/>
              <w:jc w:val="right"/>
              <w:rPr>
                <w:rFonts w:cs="Arial"/>
                <w:sz w:val="21"/>
              </w:rPr>
            </w:pPr>
            <w:r w:rsidRPr="005A2216">
              <w:rPr>
                <w:rFonts w:cs="Arial"/>
                <w:sz w:val="21"/>
              </w:rPr>
              <w:fldChar w:fldCharType="begin"/>
            </w:r>
            <w:r w:rsidRPr="005A2216">
              <w:rPr>
                <w:rFonts w:cs="Arial"/>
                <w:sz w:val="21"/>
              </w:rPr>
              <w:instrText xml:space="preserve"> =b7*c7 \# "#,##0" </w:instrText>
            </w:r>
            <w:r w:rsidRPr="005A2216">
              <w:rPr>
                <w:rFonts w:cs="Arial"/>
                <w:sz w:val="21"/>
              </w:rPr>
              <w:fldChar w:fldCharType="separate"/>
            </w:r>
            <w:r w:rsidRPr="005A2216">
              <w:rPr>
                <w:rFonts w:cs="Arial"/>
                <w:noProof/>
                <w:sz w:val="21"/>
              </w:rPr>
              <w:t>66</w:t>
            </w:r>
            <w:r w:rsidRPr="005A2216">
              <w:rPr>
                <w:rFonts w:cs="Arial"/>
                <w:sz w:val="21"/>
              </w:rPr>
              <w:fldChar w:fldCharType="end"/>
            </w:r>
          </w:p>
        </w:tc>
      </w:tr>
      <w:tr w:rsidR="0019105B" w:rsidTr="00156905">
        <w:tc>
          <w:tcPr>
            <w:cnfStyle w:val="000010000000" w:firstRow="0" w:lastRow="0" w:firstColumn="0" w:lastColumn="0" w:oddVBand="1" w:evenVBand="0" w:oddHBand="0" w:evenHBand="0" w:firstRowFirstColumn="0" w:firstRowLastColumn="0" w:lastRowFirstColumn="0" w:lastRowLastColumn="0"/>
            <w:tcW w:w="3870" w:type="dxa"/>
          </w:tcPr>
          <w:p w:rsidR="0019105B" w:rsidRDefault="0019105B" w:rsidP="00BF34E7">
            <w:pPr>
              <w:contextualSpacing/>
              <w:rPr>
                <w:rFonts w:cs="Arial"/>
                <w:sz w:val="21"/>
              </w:rPr>
            </w:pPr>
            <w:r>
              <w:rPr>
                <w:rFonts w:cs="Arial"/>
                <w:sz w:val="21"/>
              </w:rPr>
              <w:t>Injury Insurance</w:t>
            </w:r>
          </w:p>
        </w:tc>
        <w:tc>
          <w:tcPr>
            <w:cnfStyle w:val="000001000000" w:firstRow="0" w:lastRow="0" w:firstColumn="0" w:lastColumn="0" w:oddVBand="0" w:evenVBand="1" w:oddHBand="0" w:evenHBand="0" w:firstRowFirstColumn="0" w:firstRowLastColumn="0" w:lastRowFirstColumn="0" w:lastRowLastColumn="0"/>
            <w:tcW w:w="1355" w:type="dxa"/>
          </w:tcPr>
          <w:p w:rsidR="0019105B" w:rsidRPr="005A2216" w:rsidRDefault="0019105B" w:rsidP="00980A20">
            <w:pPr>
              <w:contextualSpacing/>
              <w:jc w:val="right"/>
              <w:rPr>
                <w:rFonts w:cs="Arial"/>
                <w:sz w:val="21"/>
              </w:rPr>
            </w:pPr>
            <w:r w:rsidRPr="005A2216">
              <w:rPr>
                <w:rFonts w:cs="Arial"/>
                <w:sz w:val="21"/>
              </w:rPr>
              <w:t>33</w:t>
            </w:r>
          </w:p>
        </w:tc>
        <w:tc>
          <w:tcPr>
            <w:cnfStyle w:val="000010000000" w:firstRow="0" w:lastRow="0" w:firstColumn="0" w:lastColumn="0" w:oddVBand="1" w:evenVBand="0" w:oddHBand="0" w:evenHBand="0" w:firstRowFirstColumn="0" w:firstRowLastColumn="0" w:lastRowFirstColumn="0" w:lastRowLastColumn="0"/>
            <w:tcW w:w="1818" w:type="dxa"/>
          </w:tcPr>
          <w:p w:rsidR="0019105B" w:rsidRPr="005A2216" w:rsidRDefault="0019105B" w:rsidP="000A0326">
            <w:pPr>
              <w:contextualSpacing/>
              <w:jc w:val="center"/>
              <w:rPr>
                <w:rFonts w:cs="Arial"/>
                <w:sz w:val="21"/>
              </w:rPr>
            </w:pPr>
            <w:r w:rsidRPr="005A2216">
              <w:rPr>
                <w:rFonts w:cs="Arial"/>
                <w:sz w:val="21"/>
              </w:rPr>
              <w:t>6</w:t>
            </w:r>
          </w:p>
        </w:tc>
        <w:tc>
          <w:tcPr>
            <w:cnfStyle w:val="000001000000" w:firstRow="0" w:lastRow="0" w:firstColumn="0" w:lastColumn="0" w:oddVBand="0" w:evenVBand="1" w:oddHBand="0" w:evenHBand="0" w:firstRowFirstColumn="0" w:firstRowLastColumn="0" w:lastRowFirstColumn="0" w:lastRowLastColumn="0"/>
            <w:tcW w:w="1587" w:type="dxa"/>
          </w:tcPr>
          <w:p w:rsidR="0019105B" w:rsidRPr="005A2216" w:rsidRDefault="0000463E" w:rsidP="00CD0FFA">
            <w:pPr>
              <w:contextualSpacing/>
              <w:jc w:val="right"/>
              <w:rPr>
                <w:rFonts w:cs="Arial"/>
                <w:sz w:val="21"/>
              </w:rPr>
            </w:pPr>
            <w:r w:rsidRPr="005A2216">
              <w:rPr>
                <w:rFonts w:cs="Arial"/>
                <w:sz w:val="21"/>
              </w:rPr>
              <w:fldChar w:fldCharType="begin"/>
            </w:r>
            <w:r w:rsidRPr="005A2216">
              <w:rPr>
                <w:rFonts w:cs="Arial"/>
                <w:sz w:val="21"/>
              </w:rPr>
              <w:instrText xml:space="preserve"> =b9*c9 \# "#,##0" </w:instrText>
            </w:r>
            <w:r w:rsidRPr="005A2216">
              <w:rPr>
                <w:rFonts w:cs="Arial"/>
                <w:sz w:val="21"/>
              </w:rPr>
              <w:fldChar w:fldCharType="separate"/>
            </w:r>
            <w:r w:rsidRPr="005A2216">
              <w:rPr>
                <w:rFonts w:cs="Arial"/>
                <w:noProof/>
                <w:sz w:val="21"/>
              </w:rPr>
              <w:t>198</w:t>
            </w:r>
            <w:r w:rsidRPr="005A2216">
              <w:rPr>
                <w:rFonts w:cs="Arial"/>
                <w:sz w:val="21"/>
              </w:rPr>
              <w:fldChar w:fldCharType="end"/>
            </w:r>
          </w:p>
        </w:tc>
      </w:tr>
      <w:tr w:rsidR="0019105B" w:rsidTr="001569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70" w:type="dxa"/>
          </w:tcPr>
          <w:p w:rsidR="0019105B" w:rsidRDefault="0019105B" w:rsidP="00BF34E7">
            <w:pPr>
              <w:contextualSpacing/>
              <w:rPr>
                <w:rFonts w:cs="Arial"/>
                <w:sz w:val="21"/>
              </w:rPr>
            </w:pPr>
            <w:r>
              <w:rPr>
                <w:rFonts w:cs="Arial"/>
                <w:sz w:val="21"/>
              </w:rPr>
              <w:t>Immunizations</w:t>
            </w:r>
            <w:r w:rsidR="00D917A6">
              <w:rPr>
                <w:rFonts w:cs="Arial"/>
                <w:sz w:val="21"/>
              </w:rPr>
              <w:t xml:space="preserve"> (approximate)</w:t>
            </w:r>
          </w:p>
        </w:tc>
        <w:tc>
          <w:tcPr>
            <w:cnfStyle w:val="000001000000" w:firstRow="0" w:lastRow="0" w:firstColumn="0" w:lastColumn="0" w:oddVBand="0" w:evenVBand="1" w:oddHBand="0" w:evenHBand="0" w:firstRowFirstColumn="0" w:firstRowLastColumn="0" w:lastRowFirstColumn="0" w:lastRowLastColumn="0"/>
            <w:tcW w:w="1355" w:type="dxa"/>
          </w:tcPr>
          <w:p w:rsidR="0019105B" w:rsidRPr="005A2216" w:rsidRDefault="0019105B" w:rsidP="00980A20">
            <w:pPr>
              <w:contextualSpacing/>
              <w:jc w:val="right"/>
              <w:rPr>
                <w:rFonts w:cs="Arial"/>
                <w:sz w:val="21"/>
              </w:rPr>
            </w:pPr>
            <w:r w:rsidRPr="005A2216">
              <w:rPr>
                <w:rFonts w:cs="Arial"/>
                <w:sz w:val="21"/>
              </w:rPr>
              <w:t>600</w:t>
            </w:r>
          </w:p>
        </w:tc>
        <w:tc>
          <w:tcPr>
            <w:cnfStyle w:val="000010000000" w:firstRow="0" w:lastRow="0" w:firstColumn="0" w:lastColumn="0" w:oddVBand="1" w:evenVBand="0" w:oddHBand="0" w:evenHBand="0" w:firstRowFirstColumn="0" w:firstRowLastColumn="0" w:lastRowFirstColumn="0" w:lastRowLastColumn="0"/>
            <w:tcW w:w="1818" w:type="dxa"/>
          </w:tcPr>
          <w:p w:rsidR="0019105B" w:rsidRPr="005A2216" w:rsidRDefault="0019105B" w:rsidP="000A0326">
            <w:pPr>
              <w:contextualSpacing/>
              <w:jc w:val="center"/>
              <w:rPr>
                <w:rFonts w:cs="Arial"/>
                <w:sz w:val="21"/>
              </w:rPr>
            </w:pPr>
            <w:r w:rsidRPr="005A2216">
              <w:rPr>
                <w:rFonts w:cs="Arial"/>
                <w:sz w:val="21"/>
              </w:rPr>
              <w:t>1</w:t>
            </w:r>
          </w:p>
        </w:tc>
        <w:tc>
          <w:tcPr>
            <w:cnfStyle w:val="000001000000" w:firstRow="0" w:lastRow="0" w:firstColumn="0" w:lastColumn="0" w:oddVBand="0" w:evenVBand="1" w:oddHBand="0" w:evenHBand="0" w:firstRowFirstColumn="0" w:firstRowLastColumn="0" w:lastRowFirstColumn="0" w:lastRowLastColumn="0"/>
            <w:tcW w:w="1587" w:type="dxa"/>
          </w:tcPr>
          <w:p w:rsidR="0019105B" w:rsidRPr="005A2216" w:rsidRDefault="0000463E" w:rsidP="00CD0FFA">
            <w:pPr>
              <w:contextualSpacing/>
              <w:jc w:val="right"/>
              <w:rPr>
                <w:rFonts w:cs="Arial"/>
                <w:sz w:val="21"/>
              </w:rPr>
            </w:pPr>
            <w:r w:rsidRPr="005A2216">
              <w:rPr>
                <w:rFonts w:cs="Arial"/>
                <w:sz w:val="21"/>
              </w:rPr>
              <w:fldChar w:fldCharType="begin"/>
            </w:r>
            <w:r w:rsidRPr="005A2216">
              <w:rPr>
                <w:rFonts w:cs="Arial"/>
                <w:sz w:val="21"/>
              </w:rPr>
              <w:instrText xml:space="preserve"> =b10*c10 \# "#,##0" </w:instrText>
            </w:r>
            <w:r w:rsidRPr="005A2216">
              <w:rPr>
                <w:rFonts w:cs="Arial"/>
                <w:sz w:val="21"/>
              </w:rPr>
              <w:fldChar w:fldCharType="separate"/>
            </w:r>
            <w:r w:rsidRPr="005A2216">
              <w:rPr>
                <w:rFonts w:cs="Arial"/>
                <w:noProof/>
                <w:sz w:val="21"/>
              </w:rPr>
              <w:t xml:space="preserve"> 600</w:t>
            </w:r>
            <w:r w:rsidRPr="005A2216">
              <w:rPr>
                <w:rFonts w:cs="Arial"/>
                <w:sz w:val="21"/>
              </w:rPr>
              <w:fldChar w:fldCharType="end"/>
            </w:r>
          </w:p>
        </w:tc>
      </w:tr>
      <w:tr w:rsidR="00117B9C" w:rsidTr="00156905">
        <w:tc>
          <w:tcPr>
            <w:cnfStyle w:val="000010000000" w:firstRow="0" w:lastRow="0" w:firstColumn="0" w:lastColumn="0" w:oddVBand="1" w:evenVBand="0" w:oddHBand="0" w:evenHBand="0" w:firstRowFirstColumn="0" w:firstRowLastColumn="0" w:lastRowFirstColumn="0" w:lastRowLastColumn="0"/>
            <w:tcW w:w="3870" w:type="dxa"/>
          </w:tcPr>
          <w:p w:rsidR="00117B9C" w:rsidRDefault="00124BD3" w:rsidP="00BF34E7">
            <w:pPr>
              <w:contextualSpacing/>
              <w:rPr>
                <w:rFonts w:cs="Arial"/>
                <w:sz w:val="21"/>
              </w:rPr>
            </w:pPr>
            <w:r>
              <w:rPr>
                <w:rFonts w:cs="Arial"/>
                <w:sz w:val="21"/>
              </w:rPr>
              <w:t>Nurse Legislative Day Registration Fee</w:t>
            </w:r>
          </w:p>
        </w:tc>
        <w:tc>
          <w:tcPr>
            <w:cnfStyle w:val="000001000000" w:firstRow="0" w:lastRow="0" w:firstColumn="0" w:lastColumn="0" w:oddVBand="0" w:evenVBand="1" w:oddHBand="0" w:evenHBand="0" w:firstRowFirstColumn="0" w:firstRowLastColumn="0" w:lastRowFirstColumn="0" w:lastRowLastColumn="0"/>
            <w:tcW w:w="1355" w:type="dxa"/>
          </w:tcPr>
          <w:p w:rsidR="00117B9C" w:rsidRPr="005A2216" w:rsidRDefault="00124BD3" w:rsidP="00980A20">
            <w:pPr>
              <w:contextualSpacing/>
              <w:jc w:val="right"/>
              <w:rPr>
                <w:rFonts w:cs="Arial"/>
                <w:sz w:val="21"/>
              </w:rPr>
            </w:pPr>
            <w:r>
              <w:rPr>
                <w:rFonts w:cs="Arial"/>
                <w:sz w:val="21"/>
              </w:rPr>
              <w:t>25</w:t>
            </w:r>
          </w:p>
        </w:tc>
        <w:tc>
          <w:tcPr>
            <w:cnfStyle w:val="000010000000" w:firstRow="0" w:lastRow="0" w:firstColumn="0" w:lastColumn="0" w:oddVBand="1" w:evenVBand="0" w:oddHBand="0" w:evenHBand="0" w:firstRowFirstColumn="0" w:firstRowLastColumn="0" w:lastRowFirstColumn="0" w:lastRowLastColumn="0"/>
            <w:tcW w:w="1818" w:type="dxa"/>
          </w:tcPr>
          <w:p w:rsidR="00117B9C" w:rsidRPr="005A2216" w:rsidRDefault="00124BD3" w:rsidP="000A0326">
            <w:pPr>
              <w:contextualSpacing/>
              <w:jc w:val="center"/>
              <w:rPr>
                <w:rFonts w:cs="Arial"/>
                <w:sz w:val="21"/>
              </w:rPr>
            </w:pPr>
            <w:r>
              <w:rPr>
                <w:rFonts w:cs="Arial"/>
                <w:sz w:val="21"/>
              </w:rPr>
              <w:t>1</w:t>
            </w:r>
          </w:p>
        </w:tc>
        <w:tc>
          <w:tcPr>
            <w:cnfStyle w:val="000001000000" w:firstRow="0" w:lastRow="0" w:firstColumn="0" w:lastColumn="0" w:oddVBand="0" w:evenVBand="1" w:oddHBand="0" w:evenHBand="0" w:firstRowFirstColumn="0" w:firstRowLastColumn="0" w:lastRowFirstColumn="0" w:lastRowLastColumn="0"/>
            <w:tcW w:w="1587" w:type="dxa"/>
          </w:tcPr>
          <w:p w:rsidR="00117B9C" w:rsidRPr="005A2216" w:rsidRDefault="00060E11" w:rsidP="00CD0FFA">
            <w:pPr>
              <w:contextualSpacing/>
              <w:jc w:val="right"/>
              <w:rPr>
                <w:rFonts w:cs="Arial"/>
                <w:sz w:val="21"/>
              </w:rPr>
            </w:pPr>
            <w:r>
              <w:rPr>
                <w:rFonts w:cs="Arial"/>
                <w:sz w:val="21"/>
              </w:rPr>
              <w:fldChar w:fldCharType="begin"/>
            </w:r>
            <w:r>
              <w:rPr>
                <w:rFonts w:cs="Arial"/>
                <w:sz w:val="21"/>
              </w:rPr>
              <w:instrText xml:space="preserve"> =b11*c11 </w:instrText>
            </w:r>
            <w:r>
              <w:rPr>
                <w:rFonts w:cs="Arial"/>
                <w:sz w:val="21"/>
              </w:rPr>
              <w:fldChar w:fldCharType="separate"/>
            </w:r>
            <w:r>
              <w:rPr>
                <w:rFonts w:cs="Arial"/>
                <w:noProof/>
                <w:sz w:val="21"/>
              </w:rPr>
              <w:t>25</w:t>
            </w:r>
            <w:r>
              <w:rPr>
                <w:rFonts w:cs="Arial"/>
                <w:sz w:val="21"/>
              </w:rPr>
              <w:fldChar w:fldCharType="end"/>
            </w:r>
          </w:p>
        </w:tc>
      </w:tr>
      <w:tr w:rsidR="00156905" w:rsidTr="001569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70" w:type="dxa"/>
          </w:tcPr>
          <w:p w:rsidR="00156905" w:rsidRPr="005A2216" w:rsidRDefault="00156905" w:rsidP="00BF34E7">
            <w:pPr>
              <w:contextualSpacing/>
              <w:jc w:val="right"/>
              <w:rPr>
                <w:rFonts w:cs="Arial"/>
                <w:b/>
                <w:sz w:val="21"/>
              </w:rPr>
            </w:pPr>
          </w:p>
        </w:tc>
        <w:tc>
          <w:tcPr>
            <w:cnfStyle w:val="000001000000" w:firstRow="0" w:lastRow="0" w:firstColumn="0" w:lastColumn="0" w:oddVBand="0" w:evenVBand="1" w:oddHBand="0" w:evenHBand="0" w:firstRowFirstColumn="0" w:firstRowLastColumn="0" w:lastRowFirstColumn="0" w:lastRowLastColumn="0"/>
            <w:tcW w:w="1355" w:type="dxa"/>
          </w:tcPr>
          <w:p w:rsidR="00156905" w:rsidRPr="005A2216" w:rsidRDefault="00156905" w:rsidP="00BF34E7">
            <w:pPr>
              <w:contextualSpacing/>
              <w:jc w:val="right"/>
              <w:rPr>
                <w:rFonts w:cs="Arial"/>
                <w:b/>
                <w:sz w:val="21"/>
              </w:rPr>
            </w:pPr>
          </w:p>
        </w:tc>
        <w:tc>
          <w:tcPr>
            <w:cnfStyle w:val="000010000000" w:firstRow="0" w:lastRow="0" w:firstColumn="0" w:lastColumn="0" w:oddVBand="1" w:evenVBand="0" w:oddHBand="0" w:evenHBand="0" w:firstRowFirstColumn="0" w:firstRowLastColumn="0" w:lastRowFirstColumn="0" w:lastRowLastColumn="0"/>
            <w:tcW w:w="1818" w:type="dxa"/>
          </w:tcPr>
          <w:p w:rsidR="00156905" w:rsidRPr="005A2216" w:rsidRDefault="00156905" w:rsidP="00BF34E7">
            <w:pPr>
              <w:contextualSpacing/>
              <w:jc w:val="right"/>
              <w:rPr>
                <w:rFonts w:cs="Arial"/>
                <w:b/>
                <w:sz w:val="21"/>
              </w:rPr>
            </w:pPr>
            <w:r w:rsidRPr="005A2216">
              <w:rPr>
                <w:rFonts w:cs="Arial"/>
                <w:b/>
                <w:sz w:val="21"/>
              </w:rPr>
              <w:t>TOTAL</w:t>
            </w:r>
          </w:p>
        </w:tc>
        <w:tc>
          <w:tcPr>
            <w:cnfStyle w:val="000001000000" w:firstRow="0" w:lastRow="0" w:firstColumn="0" w:lastColumn="0" w:oddVBand="0" w:evenVBand="1" w:oddHBand="0" w:evenHBand="0" w:firstRowFirstColumn="0" w:firstRowLastColumn="0" w:lastRowFirstColumn="0" w:lastRowLastColumn="0"/>
            <w:tcW w:w="1587" w:type="dxa"/>
          </w:tcPr>
          <w:p w:rsidR="00156905" w:rsidRPr="005A2216" w:rsidRDefault="00156905" w:rsidP="00D917A6">
            <w:pPr>
              <w:contextualSpacing/>
              <w:jc w:val="right"/>
              <w:rPr>
                <w:rFonts w:cs="Arial"/>
                <w:b/>
                <w:sz w:val="21"/>
              </w:rPr>
            </w:pPr>
            <w:r>
              <w:rPr>
                <w:rFonts w:cs="Arial"/>
                <w:b/>
                <w:sz w:val="21"/>
              </w:rPr>
              <w:t>$</w:t>
            </w:r>
            <w:r w:rsidR="009404FF">
              <w:rPr>
                <w:rFonts w:cs="Arial"/>
                <w:b/>
                <w:sz w:val="21"/>
              </w:rPr>
              <w:t>20,820</w:t>
            </w:r>
          </w:p>
        </w:tc>
      </w:tr>
    </w:tbl>
    <w:p w:rsidR="00BF34E7" w:rsidRPr="000A0326" w:rsidRDefault="006B71F8" w:rsidP="000A0326">
      <w:r>
        <w:tab/>
        <w:t xml:space="preserve">Updated </w:t>
      </w:r>
      <w:r w:rsidR="009404FF">
        <w:t>12/29</w:t>
      </w:r>
      <w:r w:rsidR="008225B5">
        <w:t>/2021</w:t>
      </w:r>
    </w:p>
    <w:p w:rsidR="00BF34E7" w:rsidRPr="00B54B87" w:rsidRDefault="00BF34E7" w:rsidP="00D92A1F">
      <w:pPr>
        <w:pStyle w:val="Heading2"/>
        <w:jc w:val="left"/>
      </w:pPr>
      <w:r w:rsidRPr="00B54B87">
        <w:t>ADDITIONAL REQUIREMENTS</w:t>
      </w:r>
      <w:bookmarkStart w:id="0" w:name="_GoBack"/>
      <w:bookmarkEnd w:id="0"/>
    </w:p>
    <w:p w:rsidR="00D92A1F" w:rsidRDefault="00D92A1F" w:rsidP="00BF34E7">
      <w:pPr>
        <w:contextualSpacing/>
        <w:rPr>
          <w:rFonts w:cs="Arial"/>
        </w:rPr>
      </w:pPr>
    </w:p>
    <w:p w:rsidR="00BF34E7" w:rsidRPr="00B54B87" w:rsidRDefault="00BF34E7" w:rsidP="00BF34E7">
      <w:pPr>
        <w:contextualSpacing/>
        <w:rPr>
          <w:rFonts w:cs="Arial"/>
        </w:rPr>
      </w:pPr>
      <w:r w:rsidRPr="00B54B87">
        <w:rPr>
          <w:rFonts w:cs="Arial"/>
        </w:rPr>
        <w:t>In addition to the items listed above, all students will be responsible for acquiring the following:</w:t>
      </w:r>
    </w:p>
    <w:p w:rsidR="00BF34E7" w:rsidRPr="00B54B87" w:rsidRDefault="00BF34E7" w:rsidP="000A0326">
      <w:pPr>
        <w:pStyle w:val="bullet"/>
        <w:ind w:hanging="18"/>
      </w:pPr>
      <w:r w:rsidRPr="00B54B87">
        <w:t>Shoes (white leather)</w:t>
      </w:r>
    </w:p>
    <w:p w:rsidR="00BF34E7" w:rsidRPr="00B54B87" w:rsidRDefault="00BF34E7" w:rsidP="000A0326">
      <w:pPr>
        <w:pStyle w:val="bullet"/>
        <w:ind w:hanging="18"/>
      </w:pPr>
      <w:r w:rsidRPr="00B54B87">
        <w:t>Watch (with a second hand or mode)</w:t>
      </w:r>
    </w:p>
    <w:p w:rsidR="00BF34E7" w:rsidRPr="00B54B87" w:rsidRDefault="00BF34E7" w:rsidP="000A0326">
      <w:pPr>
        <w:pStyle w:val="bullet"/>
        <w:ind w:hanging="18"/>
      </w:pPr>
      <w:r w:rsidRPr="00B54B87">
        <w:t>Bandage scissors</w:t>
      </w:r>
    </w:p>
    <w:p w:rsidR="00BF34E7" w:rsidRPr="00B54B87" w:rsidRDefault="00BF34E7" w:rsidP="000A0326">
      <w:pPr>
        <w:pStyle w:val="bullet"/>
        <w:ind w:hanging="18"/>
      </w:pPr>
      <w:r w:rsidRPr="00B54B87">
        <w:t>Stethoscope (with bell and diaphragm)</w:t>
      </w:r>
    </w:p>
    <w:p w:rsidR="00BF34E7" w:rsidRDefault="00BF34E7" w:rsidP="000A0326">
      <w:pPr>
        <w:pStyle w:val="bullet"/>
        <w:ind w:hanging="18"/>
      </w:pPr>
      <w:r w:rsidRPr="00B54B87">
        <w:t>White or light hose (required for women in the clinical areas</w:t>
      </w:r>
      <w:r w:rsidR="00D43BEA">
        <w:t xml:space="preserve"> when wearing a dress or skirt</w:t>
      </w:r>
      <w:r w:rsidRPr="00B54B87">
        <w:t>)</w:t>
      </w:r>
    </w:p>
    <w:p w:rsidR="000A0326" w:rsidRPr="00B54B87" w:rsidRDefault="000A0326" w:rsidP="000A0326">
      <w:pPr>
        <w:pStyle w:val="bullet"/>
        <w:numPr>
          <w:ilvl w:val="0"/>
          <w:numId w:val="0"/>
        </w:numPr>
        <w:ind w:left="288"/>
      </w:pPr>
    </w:p>
    <w:p w:rsidR="00095593" w:rsidRPr="00450897" w:rsidRDefault="00BF34E7" w:rsidP="000A0326">
      <w:pPr>
        <w:pStyle w:val="TAB1"/>
      </w:pPr>
      <w:r w:rsidRPr="00450897">
        <w:t>*</w:t>
      </w:r>
      <w:r w:rsidR="00C552A9">
        <w:rPr>
          <w:rStyle w:val="SubtleEmphasis"/>
          <w:color w:val="auto"/>
        </w:rPr>
        <w:t xml:space="preserve">Tuition is </w:t>
      </w:r>
      <w:r w:rsidRPr="00450897">
        <w:rPr>
          <w:rStyle w:val="SubtleEmphasis"/>
          <w:color w:val="auto"/>
        </w:rPr>
        <w:t>set by the legislature and is subject to change. Please see the quarterly class schedules</w:t>
      </w:r>
      <w:r w:rsidR="00D30431" w:rsidRPr="00450897">
        <w:rPr>
          <w:rStyle w:val="SubtleEmphasis"/>
          <w:color w:val="auto"/>
        </w:rPr>
        <w:t xml:space="preserve"> on the college website</w:t>
      </w:r>
      <w:r w:rsidRPr="00450897">
        <w:rPr>
          <w:rStyle w:val="SubtleEmphasis"/>
          <w:color w:val="auto"/>
        </w:rPr>
        <w:t xml:space="preserve"> for current tuition information.</w:t>
      </w:r>
    </w:p>
    <w:p w:rsidR="00D92A1F" w:rsidRPr="00450897" w:rsidRDefault="00D92A1F" w:rsidP="000A0326">
      <w:pPr>
        <w:pStyle w:val="TAB1"/>
      </w:pPr>
    </w:p>
    <w:p w:rsidR="00BF34E7" w:rsidRPr="00E278D1" w:rsidRDefault="00BF34E7" w:rsidP="000A0326">
      <w:pPr>
        <w:pStyle w:val="TAB1"/>
        <w:rPr>
          <w:rStyle w:val="SubtleEmphasis"/>
        </w:rPr>
      </w:pPr>
      <w:r w:rsidRPr="00450897">
        <w:rPr>
          <w:rStyle w:val="SubtleEmphasis"/>
          <w:color w:val="auto"/>
        </w:rPr>
        <w:t xml:space="preserve">**Some quarters require more books than other quarters.  This estimate is based on the average cost for all books and supplies divided by </w:t>
      </w:r>
      <w:r w:rsidR="00D92E67" w:rsidRPr="00450897">
        <w:rPr>
          <w:rStyle w:val="SubtleEmphasis"/>
          <w:color w:val="auto"/>
        </w:rPr>
        <w:t>9</w:t>
      </w:r>
      <w:r w:rsidRPr="00450897">
        <w:rPr>
          <w:rStyle w:val="SubtleEmphasis"/>
          <w:color w:val="auto"/>
        </w:rPr>
        <w:t xml:space="preserve"> quarters</w:t>
      </w:r>
      <w:r w:rsidRPr="00E278D1">
        <w:rPr>
          <w:rStyle w:val="SubtleEmphasis"/>
        </w:rPr>
        <w:t>.</w:t>
      </w:r>
    </w:p>
    <w:sectPr w:rsidR="00BF34E7" w:rsidRPr="00E278D1" w:rsidSect="006C4A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073" w:rsidRDefault="00285073" w:rsidP="004B77F1">
      <w:r>
        <w:separator/>
      </w:r>
    </w:p>
  </w:endnote>
  <w:endnote w:type="continuationSeparator" w:id="0">
    <w:p w:rsidR="00285073" w:rsidRDefault="00285073" w:rsidP="004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Default="00285073">
    <w:pPr>
      <w:pStyle w:val="Footer"/>
    </w:pPr>
    <w:r>
      <w:t>Updated: 12/27/2021</w:t>
    </w:r>
    <w:r>
      <w:tab/>
      <w:t xml:space="preserve">page </w:t>
    </w:r>
    <w:r>
      <w:fldChar w:fldCharType="begin"/>
    </w:r>
    <w:r>
      <w:instrText xml:space="preserve"> PAGE   \* MERGEFORMAT </w:instrText>
    </w:r>
    <w:r>
      <w:fldChar w:fldCharType="separate"/>
    </w:r>
    <w:r w:rsidR="00BE39D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Default="00285073">
    <w:pPr>
      <w:pStyle w:val="Footer"/>
    </w:pPr>
    <w:r>
      <w:t>Updated 12/27/2021</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Default="00285073" w:rsidP="0020473C">
    <w:pPr>
      <w:pStyle w:val="Footer"/>
    </w:pPr>
    <w:r>
      <w:t>Updated: 12/27/2021</w:t>
    </w:r>
    <w:r>
      <w:tab/>
      <w:t xml:space="preserve">page </w:t>
    </w:r>
    <w:r>
      <w:fldChar w:fldCharType="begin"/>
    </w:r>
    <w:r>
      <w:instrText xml:space="preserve"> PAGE   \* MERGEFORMAT </w:instrText>
    </w:r>
    <w:r>
      <w:fldChar w:fldCharType="separate"/>
    </w:r>
    <w:r w:rsidR="009404FF">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073" w:rsidRDefault="00285073" w:rsidP="004B77F1">
      <w:r>
        <w:separator/>
      </w:r>
    </w:p>
  </w:footnote>
  <w:footnote w:type="continuationSeparator" w:id="0">
    <w:p w:rsidR="00285073" w:rsidRDefault="00285073" w:rsidP="004B7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Default="0028507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Default="002850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Pr="00226C33" w:rsidRDefault="00285073" w:rsidP="000A2D86">
    <w:pPr>
      <w:pStyle w:val="Header"/>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Pr="004F2EC1" w:rsidRDefault="00285073" w:rsidP="004F2EC1">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Default="00285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Default="002850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Default="002850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Pr="00970C34" w:rsidRDefault="00285073" w:rsidP="0064353D">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Default="002850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Default="002850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Pr="00F70480" w:rsidRDefault="00285073" w:rsidP="008F15D3">
    <w:pPr>
      <w:pStyle w:val="Heading1"/>
    </w:pPr>
    <w:r w:rsidRPr="00F70480">
      <w:t>NURSING PROGRAM COURSE DESCRIPTIONS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73" w:rsidRDefault="00285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439"/>
    <w:multiLevelType w:val="hybridMultilevel"/>
    <w:tmpl w:val="29B2E986"/>
    <w:lvl w:ilvl="0" w:tplc="04090001">
      <w:start w:val="1"/>
      <w:numFmt w:val="bullet"/>
      <w:lvlText w:val=""/>
      <w:lvlJc w:val="left"/>
      <w:pPr>
        <w:ind w:left="5790" w:hanging="360"/>
      </w:pPr>
      <w:rPr>
        <w:rFonts w:ascii="Symbol" w:hAnsi="Symbol" w:hint="default"/>
      </w:rPr>
    </w:lvl>
    <w:lvl w:ilvl="1" w:tplc="04090003" w:tentative="1">
      <w:start w:val="1"/>
      <w:numFmt w:val="bullet"/>
      <w:lvlText w:val="o"/>
      <w:lvlJc w:val="left"/>
      <w:pPr>
        <w:ind w:left="6510" w:hanging="360"/>
      </w:pPr>
      <w:rPr>
        <w:rFonts w:ascii="Courier New" w:hAnsi="Courier New" w:cs="Courier New" w:hint="default"/>
      </w:rPr>
    </w:lvl>
    <w:lvl w:ilvl="2" w:tplc="04090005" w:tentative="1">
      <w:start w:val="1"/>
      <w:numFmt w:val="bullet"/>
      <w:lvlText w:val=""/>
      <w:lvlJc w:val="left"/>
      <w:pPr>
        <w:ind w:left="7230" w:hanging="360"/>
      </w:pPr>
      <w:rPr>
        <w:rFonts w:ascii="Wingdings" w:hAnsi="Wingdings" w:hint="default"/>
      </w:rPr>
    </w:lvl>
    <w:lvl w:ilvl="3" w:tplc="04090001" w:tentative="1">
      <w:start w:val="1"/>
      <w:numFmt w:val="bullet"/>
      <w:lvlText w:val=""/>
      <w:lvlJc w:val="left"/>
      <w:pPr>
        <w:ind w:left="7950" w:hanging="360"/>
      </w:pPr>
      <w:rPr>
        <w:rFonts w:ascii="Symbol" w:hAnsi="Symbol" w:hint="default"/>
      </w:rPr>
    </w:lvl>
    <w:lvl w:ilvl="4" w:tplc="04090003" w:tentative="1">
      <w:start w:val="1"/>
      <w:numFmt w:val="bullet"/>
      <w:lvlText w:val="o"/>
      <w:lvlJc w:val="left"/>
      <w:pPr>
        <w:ind w:left="8670" w:hanging="360"/>
      </w:pPr>
      <w:rPr>
        <w:rFonts w:ascii="Courier New" w:hAnsi="Courier New" w:cs="Courier New" w:hint="default"/>
      </w:rPr>
    </w:lvl>
    <w:lvl w:ilvl="5" w:tplc="04090005" w:tentative="1">
      <w:start w:val="1"/>
      <w:numFmt w:val="bullet"/>
      <w:lvlText w:val=""/>
      <w:lvlJc w:val="left"/>
      <w:pPr>
        <w:ind w:left="9390" w:hanging="360"/>
      </w:pPr>
      <w:rPr>
        <w:rFonts w:ascii="Wingdings" w:hAnsi="Wingdings" w:hint="default"/>
      </w:rPr>
    </w:lvl>
    <w:lvl w:ilvl="6" w:tplc="04090001" w:tentative="1">
      <w:start w:val="1"/>
      <w:numFmt w:val="bullet"/>
      <w:lvlText w:val=""/>
      <w:lvlJc w:val="left"/>
      <w:pPr>
        <w:ind w:left="10110" w:hanging="360"/>
      </w:pPr>
      <w:rPr>
        <w:rFonts w:ascii="Symbol" w:hAnsi="Symbol" w:hint="default"/>
      </w:rPr>
    </w:lvl>
    <w:lvl w:ilvl="7" w:tplc="04090003" w:tentative="1">
      <w:start w:val="1"/>
      <w:numFmt w:val="bullet"/>
      <w:lvlText w:val="o"/>
      <w:lvlJc w:val="left"/>
      <w:pPr>
        <w:ind w:left="10830" w:hanging="360"/>
      </w:pPr>
      <w:rPr>
        <w:rFonts w:ascii="Courier New" w:hAnsi="Courier New" w:cs="Courier New" w:hint="default"/>
      </w:rPr>
    </w:lvl>
    <w:lvl w:ilvl="8" w:tplc="04090005" w:tentative="1">
      <w:start w:val="1"/>
      <w:numFmt w:val="bullet"/>
      <w:lvlText w:val=""/>
      <w:lvlJc w:val="left"/>
      <w:pPr>
        <w:ind w:left="11550" w:hanging="360"/>
      </w:pPr>
      <w:rPr>
        <w:rFonts w:ascii="Wingdings" w:hAnsi="Wingdings" w:hint="default"/>
      </w:rPr>
    </w:lvl>
  </w:abstractNum>
  <w:abstractNum w:abstractNumId="1" w15:restartNumberingAfterBreak="0">
    <w:nsid w:val="065228F4"/>
    <w:multiLevelType w:val="hybridMultilevel"/>
    <w:tmpl w:val="685ADB38"/>
    <w:lvl w:ilvl="0" w:tplc="E0AA72D2">
      <w:start w:val="2"/>
      <w:numFmt w:val="bullet"/>
      <w:lvlText w:val="-"/>
      <w:lvlJc w:val="left"/>
      <w:pPr>
        <w:ind w:left="108" w:hanging="360"/>
      </w:pPr>
      <w:rPr>
        <w:rFonts w:ascii="Calibri" w:eastAsiaTheme="minorEastAsia" w:hAnsi="Calibri" w:cstheme="minorBidi" w:hint="default"/>
        <w:b w:val="0"/>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2" w15:restartNumberingAfterBreak="0">
    <w:nsid w:val="09791FD2"/>
    <w:multiLevelType w:val="hybridMultilevel"/>
    <w:tmpl w:val="F2DC936E"/>
    <w:lvl w:ilvl="0" w:tplc="7B62F11C">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E666C"/>
    <w:multiLevelType w:val="hybridMultilevel"/>
    <w:tmpl w:val="F154BB76"/>
    <w:lvl w:ilvl="0" w:tplc="AF7CD9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C426F"/>
    <w:multiLevelType w:val="hybridMultilevel"/>
    <w:tmpl w:val="DFD2FF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624BA"/>
    <w:multiLevelType w:val="singleLevel"/>
    <w:tmpl w:val="224635F6"/>
    <w:lvl w:ilvl="0">
      <w:start w:val="1"/>
      <w:numFmt w:val="bullet"/>
      <w:pStyle w:val="bullet"/>
      <w:lvlText w:val=""/>
      <w:lvlJc w:val="left"/>
      <w:pPr>
        <w:ind w:left="450" w:hanging="360"/>
      </w:pPr>
      <w:rPr>
        <w:rFonts w:ascii="Wingdings" w:hAnsi="Wingdings"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950C2A"/>
    <w:multiLevelType w:val="hybridMultilevel"/>
    <w:tmpl w:val="A4A4970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D173F2"/>
    <w:multiLevelType w:val="hybridMultilevel"/>
    <w:tmpl w:val="96001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C4BBD"/>
    <w:multiLevelType w:val="hybridMultilevel"/>
    <w:tmpl w:val="B888DB52"/>
    <w:lvl w:ilvl="0" w:tplc="7C74EFA2">
      <w:start w:val="2"/>
      <w:numFmt w:val="bullet"/>
      <w:lvlText w:val="-"/>
      <w:lvlJc w:val="left"/>
      <w:pPr>
        <w:ind w:left="720" w:hanging="360"/>
      </w:pPr>
      <w:rPr>
        <w:rFonts w:ascii="Calibri" w:eastAsiaTheme="minorEastAsia" w:hAnsi="Calibri" w:cstheme="minorBidi"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111DE"/>
    <w:multiLevelType w:val="hybridMultilevel"/>
    <w:tmpl w:val="713455CC"/>
    <w:lvl w:ilvl="0" w:tplc="65BC738E">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86366"/>
    <w:multiLevelType w:val="hybridMultilevel"/>
    <w:tmpl w:val="0FB602F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5339C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6765AB4"/>
    <w:multiLevelType w:val="hybridMultilevel"/>
    <w:tmpl w:val="C626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D5835"/>
    <w:multiLevelType w:val="hybridMultilevel"/>
    <w:tmpl w:val="B8F05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52F2"/>
    <w:multiLevelType w:val="hybridMultilevel"/>
    <w:tmpl w:val="A4640D18"/>
    <w:lvl w:ilvl="0" w:tplc="B16643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4C681D"/>
    <w:multiLevelType w:val="hybridMultilevel"/>
    <w:tmpl w:val="7FD4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E3327"/>
    <w:multiLevelType w:val="hybridMultilevel"/>
    <w:tmpl w:val="27A2C41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69F8251B"/>
    <w:multiLevelType w:val="hybridMultilevel"/>
    <w:tmpl w:val="7262BE28"/>
    <w:lvl w:ilvl="0" w:tplc="EF32F42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1314F"/>
    <w:multiLevelType w:val="hybridMultilevel"/>
    <w:tmpl w:val="7B94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55893"/>
    <w:multiLevelType w:val="hybridMultilevel"/>
    <w:tmpl w:val="9392BB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561DE"/>
    <w:multiLevelType w:val="hybridMultilevel"/>
    <w:tmpl w:val="95A43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81473C"/>
    <w:multiLevelType w:val="hybridMultilevel"/>
    <w:tmpl w:val="8410E032"/>
    <w:lvl w:ilvl="0" w:tplc="B16643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15"/>
  </w:num>
  <w:num w:numId="4">
    <w:abstractNumId w:val="12"/>
  </w:num>
  <w:num w:numId="5">
    <w:abstractNumId w:val="16"/>
  </w:num>
  <w:num w:numId="6">
    <w:abstractNumId w:val="5"/>
  </w:num>
  <w:num w:numId="7">
    <w:abstractNumId w:val="11"/>
  </w:num>
  <w:num w:numId="8">
    <w:abstractNumId w:val="7"/>
  </w:num>
  <w:num w:numId="9">
    <w:abstractNumId w:val="3"/>
  </w:num>
  <w:num w:numId="10">
    <w:abstractNumId w:val="19"/>
  </w:num>
  <w:num w:numId="11">
    <w:abstractNumId w:val="6"/>
  </w:num>
  <w:num w:numId="12">
    <w:abstractNumId w:val="0"/>
  </w:num>
  <w:num w:numId="13">
    <w:abstractNumId w:val="17"/>
  </w:num>
  <w:num w:numId="14">
    <w:abstractNumId w:val="21"/>
  </w:num>
  <w:num w:numId="15">
    <w:abstractNumId w:val="5"/>
  </w:num>
  <w:num w:numId="16">
    <w:abstractNumId w:val="14"/>
  </w:num>
  <w:num w:numId="17">
    <w:abstractNumId w:val="5"/>
  </w:num>
  <w:num w:numId="18">
    <w:abstractNumId w:val="5"/>
  </w:num>
  <w:num w:numId="19">
    <w:abstractNumId w:val="4"/>
  </w:num>
  <w:num w:numId="20">
    <w:abstractNumId w:val="1"/>
  </w:num>
  <w:num w:numId="21">
    <w:abstractNumId w:val="8"/>
  </w:num>
  <w:num w:numId="22">
    <w:abstractNumId w:val="20"/>
  </w:num>
  <w:num w:numId="23">
    <w:abstractNumId w:val="9"/>
  </w:num>
  <w:num w:numId="24">
    <w:abstractNumId w:val="13"/>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71681" style="mso-position-horizontal-relative:page;mso-position-vertical-relative:page;mso-height-relative:margin" o:allowincell="f" fillcolor="none [1311]" strokecolor="none [3215]">
      <v:fill color="none [1311]"/>
      <v:stroke color="none [3215]" weight="1.5pt"/>
      <v:shadow color="none [3209]" opacity=".5" offset="-15pt,0" offset2="-18pt,12pt"/>
      <v:textbox inset="14.4pt,14.4pt,14.4pt,14.4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C3"/>
    <w:rsid w:val="000038E8"/>
    <w:rsid w:val="00004462"/>
    <w:rsid w:val="0000463E"/>
    <w:rsid w:val="000103DF"/>
    <w:rsid w:val="0001178A"/>
    <w:rsid w:val="00014B0B"/>
    <w:rsid w:val="00022905"/>
    <w:rsid w:val="00022AC9"/>
    <w:rsid w:val="00031243"/>
    <w:rsid w:val="000333B1"/>
    <w:rsid w:val="00034D70"/>
    <w:rsid w:val="00037B7A"/>
    <w:rsid w:val="00037D05"/>
    <w:rsid w:val="00041899"/>
    <w:rsid w:val="000425BB"/>
    <w:rsid w:val="000447D1"/>
    <w:rsid w:val="00057651"/>
    <w:rsid w:val="00060E11"/>
    <w:rsid w:val="000667BB"/>
    <w:rsid w:val="00066C3B"/>
    <w:rsid w:val="00073EB7"/>
    <w:rsid w:val="0007735E"/>
    <w:rsid w:val="00081CEA"/>
    <w:rsid w:val="00082353"/>
    <w:rsid w:val="00084400"/>
    <w:rsid w:val="00087F27"/>
    <w:rsid w:val="000906F5"/>
    <w:rsid w:val="00095593"/>
    <w:rsid w:val="000A0326"/>
    <w:rsid w:val="000A2D86"/>
    <w:rsid w:val="000A3C0A"/>
    <w:rsid w:val="000A3DD4"/>
    <w:rsid w:val="000C3852"/>
    <w:rsid w:val="000C394A"/>
    <w:rsid w:val="000C4009"/>
    <w:rsid w:val="000D143D"/>
    <w:rsid w:val="000D2CF6"/>
    <w:rsid w:val="000D5CB4"/>
    <w:rsid w:val="000D70C4"/>
    <w:rsid w:val="000E2A7B"/>
    <w:rsid w:val="000E307D"/>
    <w:rsid w:val="000E4167"/>
    <w:rsid w:val="000F3D7D"/>
    <w:rsid w:val="000F5CE8"/>
    <w:rsid w:val="00100108"/>
    <w:rsid w:val="00106A7E"/>
    <w:rsid w:val="00106E08"/>
    <w:rsid w:val="00110D60"/>
    <w:rsid w:val="00112D02"/>
    <w:rsid w:val="001141AD"/>
    <w:rsid w:val="001154BA"/>
    <w:rsid w:val="00116495"/>
    <w:rsid w:val="00117B9C"/>
    <w:rsid w:val="001211A0"/>
    <w:rsid w:val="001246DF"/>
    <w:rsid w:val="00124BD3"/>
    <w:rsid w:val="0012635E"/>
    <w:rsid w:val="00131F9C"/>
    <w:rsid w:val="001370A4"/>
    <w:rsid w:val="00144982"/>
    <w:rsid w:val="0014532E"/>
    <w:rsid w:val="001456BF"/>
    <w:rsid w:val="001507A7"/>
    <w:rsid w:val="00154E39"/>
    <w:rsid w:val="00156905"/>
    <w:rsid w:val="00163A58"/>
    <w:rsid w:val="00165677"/>
    <w:rsid w:val="00165D76"/>
    <w:rsid w:val="00170C12"/>
    <w:rsid w:val="00173C10"/>
    <w:rsid w:val="00175D79"/>
    <w:rsid w:val="00180DA1"/>
    <w:rsid w:val="001859DE"/>
    <w:rsid w:val="00187F80"/>
    <w:rsid w:val="00190F18"/>
    <w:rsid w:val="0019105B"/>
    <w:rsid w:val="00191516"/>
    <w:rsid w:val="00194CEA"/>
    <w:rsid w:val="00196E65"/>
    <w:rsid w:val="001A5426"/>
    <w:rsid w:val="001A547F"/>
    <w:rsid w:val="001B6EF1"/>
    <w:rsid w:val="001C104A"/>
    <w:rsid w:val="001C3A11"/>
    <w:rsid w:val="001C3DB9"/>
    <w:rsid w:val="001D7927"/>
    <w:rsid w:val="001E01D4"/>
    <w:rsid w:val="001E7FA5"/>
    <w:rsid w:val="001F12EA"/>
    <w:rsid w:val="001F1D74"/>
    <w:rsid w:val="001F2646"/>
    <w:rsid w:val="001F5BB3"/>
    <w:rsid w:val="0020099D"/>
    <w:rsid w:val="002029E4"/>
    <w:rsid w:val="0020473C"/>
    <w:rsid w:val="00207232"/>
    <w:rsid w:val="00210FC8"/>
    <w:rsid w:val="002147E7"/>
    <w:rsid w:val="00214BF3"/>
    <w:rsid w:val="00216635"/>
    <w:rsid w:val="00222A29"/>
    <w:rsid w:val="00226C33"/>
    <w:rsid w:val="00230E5F"/>
    <w:rsid w:val="0023391E"/>
    <w:rsid w:val="002351D4"/>
    <w:rsid w:val="002438B0"/>
    <w:rsid w:val="002470EB"/>
    <w:rsid w:val="002518D2"/>
    <w:rsid w:val="00254677"/>
    <w:rsid w:val="00255661"/>
    <w:rsid w:val="002610B6"/>
    <w:rsid w:val="002612C3"/>
    <w:rsid w:val="0026742C"/>
    <w:rsid w:val="00267547"/>
    <w:rsid w:val="00270919"/>
    <w:rsid w:val="00271096"/>
    <w:rsid w:val="002745F6"/>
    <w:rsid w:val="0027624F"/>
    <w:rsid w:val="002777FA"/>
    <w:rsid w:val="00285073"/>
    <w:rsid w:val="002A1538"/>
    <w:rsid w:val="002A5703"/>
    <w:rsid w:val="002B1478"/>
    <w:rsid w:val="002B1EF5"/>
    <w:rsid w:val="002B39E4"/>
    <w:rsid w:val="002B47D0"/>
    <w:rsid w:val="002C34DE"/>
    <w:rsid w:val="002D1BE0"/>
    <w:rsid w:val="002E4ECC"/>
    <w:rsid w:val="002E7B85"/>
    <w:rsid w:val="002F3062"/>
    <w:rsid w:val="003001CE"/>
    <w:rsid w:val="00313982"/>
    <w:rsid w:val="00321D18"/>
    <w:rsid w:val="00323D03"/>
    <w:rsid w:val="003353F4"/>
    <w:rsid w:val="00341C53"/>
    <w:rsid w:val="003478C2"/>
    <w:rsid w:val="0035303B"/>
    <w:rsid w:val="00353BEF"/>
    <w:rsid w:val="00353EF2"/>
    <w:rsid w:val="003552FC"/>
    <w:rsid w:val="00356BF7"/>
    <w:rsid w:val="00360EDF"/>
    <w:rsid w:val="00361871"/>
    <w:rsid w:val="0036411E"/>
    <w:rsid w:val="00364A9A"/>
    <w:rsid w:val="00365574"/>
    <w:rsid w:val="00367BAC"/>
    <w:rsid w:val="00373294"/>
    <w:rsid w:val="00373F77"/>
    <w:rsid w:val="003774F5"/>
    <w:rsid w:val="0039226F"/>
    <w:rsid w:val="003943A6"/>
    <w:rsid w:val="003A09F9"/>
    <w:rsid w:val="003A750C"/>
    <w:rsid w:val="003B18D2"/>
    <w:rsid w:val="003C0C0A"/>
    <w:rsid w:val="003C19A3"/>
    <w:rsid w:val="003C2B63"/>
    <w:rsid w:val="003C484F"/>
    <w:rsid w:val="003D24BB"/>
    <w:rsid w:val="003D7ED9"/>
    <w:rsid w:val="003E65DF"/>
    <w:rsid w:val="003F106F"/>
    <w:rsid w:val="003F183C"/>
    <w:rsid w:val="003F7A61"/>
    <w:rsid w:val="00404312"/>
    <w:rsid w:val="0040459B"/>
    <w:rsid w:val="00405BAA"/>
    <w:rsid w:val="00411FA4"/>
    <w:rsid w:val="00412D02"/>
    <w:rsid w:val="004149FA"/>
    <w:rsid w:val="00415D65"/>
    <w:rsid w:val="00417186"/>
    <w:rsid w:val="00420FDE"/>
    <w:rsid w:val="0042313B"/>
    <w:rsid w:val="00423CE0"/>
    <w:rsid w:val="004256BD"/>
    <w:rsid w:val="00431F2B"/>
    <w:rsid w:val="00435821"/>
    <w:rsid w:val="004433FF"/>
    <w:rsid w:val="00450897"/>
    <w:rsid w:val="004577D2"/>
    <w:rsid w:val="00457D2B"/>
    <w:rsid w:val="00460240"/>
    <w:rsid w:val="004624D7"/>
    <w:rsid w:val="00463F43"/>
    <w:rsid w:val="00480709"/>
    <w:rsid w:val="00483A8B"/>
    <w:rsid w:val="00485F96"/>
    <w:rsid w:val="0048788B"/>
    <w:rsid w:val="00491CDC"/>
    <w:rsid w:val="00492475"/>
    <w:rsid w:val="00493EBE"/>
    <w:rsid w:val="00495070"/>
    <w:rsid w:val="0049694D"/>
    <w:rsid w:val="004A4052"/>
    <w:rsid w:val="004A5F48"/>
    <w:rsid w:val="004A5FEF"/>
    <w:rsid w:val="004A67A1"/>
    <w:rsid w:val="004A7610"/>
    <w:rsid w:val="004B34B1"/>
    <w:rsid w:val="004B6A29"/>
    <w:rsid w:val="004B77F1"/>
    <w:rsid w:val="004C214E"/>
    <w:rsid w:val="004C2C84"/>
    <w:rsid w:val="004C424C"/>
    <w:rsid w:val="004C453D"/>
    <w:rsid w:val="004C7EE6"/>
    <w:rsid w:val="004D54F7"/>
    <w:rsid w:val="004E0C9E"/>
    <w:rsid w:val="004E273D"/>
    <w:rsid w:val="004E36F0"/>
    <w:rsid w:val="004E431C"/>
    <w:rsid w:val="004F0159"/>
    <w:rsid w:val="004F2EC1"/>
    <w:rsid w:val="004F3457"/>
    <w:rsid w:val="004F5267"/>
    <w:rsid w:val="004F64EA"/>
    <w:rsid w:val="0050237D"/>
    <w:rsid w:val="00507E09"/>
    <w:rsid w:val="0051295B"/>
    <w:rsid w:val="00514A9F"/>
    <w:rsid w:val="00516FD7"/>
    <w:rsid w:val="00521F58"/>
    <w:rsid w:val="0052417A"/>
    <w:rsid w:val="00532C69"/>
    <w:rsid w:val="0053757B"/>
    <w:rsid w:val="0053772C"/>
    <w:rsid w:val="00537FC3"/>
    <w:rsid w:val="00540B00"/>
    <w:rsid w:val="00544651"/>
    <w:rsid w:val="00546064"/>
    <w:rsid w:val="0054619A"/>
    <w:rsid w:val="005565A8"/>
    <w:rsid w:val="00560D1D"/>
    <w:rsid w:val="00564161"/>
    <w:rsid w:val="00564B93"/>
    <w:rsid w:val="00566FF2"/>
    <w:rsid w:val="00567388"/>
    <w:rsid w:val="00573318"/>
    <w:rsid w:val="0058391F"/>
    <w:rsid w:val="00583D10"/>
    <w:rsid w:val="00590967"/>
    <w:rsid w:val="0059177A"/>
    <w:rsid w:val="00595139"/>
    <w:rsid w:val="00597204"/>
    <w:rsid w:val="005A0063"/>
    <w:rsid w:val="005A21A4"/>
    <w:rsid w:val="005A2216"/>
    <w:rsid w:val="005A50EB"/>
    <w:rsid w:val="005A53A2"/>
    <w:rsid w:val="005A646E"/>
    <w:rsid w:val="005B0296"/>
    <w:rsid w:val="005B1A5C"/>
    <w:rsid w:val="005B53B8"/>
    <w:rsid w:val="005B5DCF"/>
    <w:rsid w:val="005C07C1"/>
    <w:rsid w:val="005C1327"/>
    <w:rsid w:val="005C3210"/>
    <w:rsid w:val="005C7934"/>
    <w:rsid w:val="005D02EC"/>
    <w:rsid w:val="005D4E05"/>
    <w:rsid w:val="005D7F90"/>
    <w:rsid w:val="005E3745"/>
    <w:rsid w:val="005E5CB6"/>
    <w:rsid w:val="005E7119"/>
    <w:rsid w:val="005E760E"/>
    <w:rsid w:val="005F1E25"/>
    <w:rsid w:val="005F457A"/>
    <w:rsid w:val="005F7287"/>
    <w:rsid w:val="005F7E3B"/>
    <w:rsid w:val="00601414"/>
    <w:rsid w:val="00602DB5"/>
    <w:rsid w:val="00611DB9"/>
    <w:rsid w:val="00615E15"/>
    <w:rsid w:val="0062043E"/>
    <w:rsid w:val="00623B75"/>
    <w:rsid w:val="00624BC3"/>
    <w:rsid w:val="00627104"/>
    <w:rsid w:val="00627F9A"/>
    <w:rsid w:val="00630B4A"/>
    <w:rsid w:val="006421C2"/>
    <w:rsid w:val="0064353D"/>
    <w:rsid w:val="00645DC6"/>
    <w:rsid w:val="00652DCA"/>
    <w:rsid w:val="00663EA4"/>
    <w:rsid w:val="00666E6F"/>
    <w:rsid w:val="00676300"/>
    <w:rsid w:val="00677366"/>
    <w:rsid w:val="0067748A"/>
    <w:rsid w:val="00684057"/>
    <w:rsid w:val="00690A69"/>
    <w:rsid w:val="006947D8"/>
    <w:rsid w:val="0069496D"/>
    <w:rsid w:val="00694B98"/>
    <w:rsid w:val="00695F7E"/>
    <w:rsid w:val="006A1BA0"/>
    <w:rsid w:val="006B17E9"/>
    <w:rsid w:val="006B33FA"/>
    <w:rsid w:val="006B71F8"/>
    <w:rsid w:val="006B781A"/>
    <w:rsid w:val="006C3531"/>
    <w:rsid w:val="006C450A"/>
    <w:rsid w:val="006C4AAA"/>
    <w:rsid w:val="006D2DEE"/>
    <w:rsid w:val="006D3734"/>
    <w:rsid w:val="006D6EB9"/>
    <w:rsid w:val="006D7731"/>
    <w:rsid w:val="006D7E82"/>
    <w:rsid w:val="006E3ABD"/>
    <w:rsid w:val="006F0460"/>
    <w:rsid w:val="006F304D"/>
    <w:rsid w:val="00701697"/>
    <w:rsid w:val="00703DD5"/>
    <w:rsid w:val="00705DBE"/>
    <w:rsid w:val="007064FE"/>
    <w:rsid w:val="00707396"/>
    <w:rsid w:val="007114D2"/>
    <w:rsid w:val="007158E4"/>
    <w:rsid w:val="0072142B"/>
    <w:rsid w:val="00722A5F"/>
    <w:rsid w:val="007258DE"/>
    <w:rsid w:val="007317E4"/>
    <w:rsid w:val="00731CB6"/>
    <w:rsid w:val="0073210D"/>
    <w:rsid w:val="00740358"/>
    <w:rsid w:val="007437EC"/>
    <w:rsid w:val="00753A75"/>
    <w:rsid w:val="00753DF2"/>
    <w:rsid w:val="00762393"/>
    <w:rsid w:val="00765268"/>
    <w:rsid w:val="007660DC"/>
    <w:rsid w:val="00766A25"/>
    <w:rsid w:val="0077090D"/>
    <w:rsid w:val="00771B6B"/>
    <w:rsid w:val="00772903"/>
    <w:rsid w:val="00773F1B"/>
    <w:rsid w:val="00775B3A"/>
    <w:rsid w:val="007777DD"/>
    <w:rsid w:val="00784A1B"/>
    <w:rsid w:val="00786184"/>
    <w:rsid w:val="00791C74"/>
    <w:rsid w:val="007932E2"/>
    <w:rsid w:val="007A3B2F"/>
    <w:rsid w:val="007A68B5"/>
    <w:rsid w:val="007B1EC9"/>
    <w:rsid w:val="007C02A9"/>
    <w:rsid w:val="007C3120"/>
    <w:rsid w:val="007C7491"/>
    <w:rsid w:val="007E072C"/>
    <w:rsid w:val="007E5BE7"/>
    <w:rsid w:val="007E7FA2"/>
    <w:rsid w:val="00801625"/>
    <w:rsid w:val="008024CB"/>
    <w:rsid w:val="008037B6"/>
    <w:rsid w:val="00811CE1"/>
    <w:rsid w:val="00812181"/>
    <w:rsid w:val="008147C5"/>
    <w:rsid w:val="0081598C"/>
    <w:rsid w:val="008225B5"/>
    <w:rsid w:val="00822CCD"/>
    <w:rsid w:val="008259E5"/>
    <w:rsid w:val="00826FF5"/>
    <w:rsid w:val="008369F6"/>
    <w:rsid w:val="00837FF5"/>
    <w:rsid w:val="00846006"/>
    <w:rsid w:val="00857E36"/>
    <w:rsid w:val="0086127E"/>
    <w:rsid w:val="00875E84"/>
    <w:rsid w:val="0089028E"/>
    <w:rsid w:val="0089672B"/>
    <w:rsid w:val="008A4BB9"/>
    <w:rsid w:val="008A6DC6"/>
    <w:rsid w:val="008A764D"/>
    <w:rsid w:val="008C01E6"/>
    <w:rsid w:val="008C400E"/>
    <w:rsid w:val="008C5522"/>
    <w:rsid w:val="008D0D6E"/>
    <w:rsid w:val="008D6C27"/>
    <w:rsid w:val="008E0992"/>
    <w:rsid w:val="008E4299"/>
    <w:rsid w:val="008E59F5"/>
    <w:rsid w:val="008E7EF8"/>
    <w:rsid w:val="008F05B4"/>
    <w:rsid w:val="008F15D3"/>
    <w:rsid w:val="008F3286"/>
    <w:rsid w:val="008F358D"/>
    <w:rsid w:val="008F3D5E"/>
    <w:rsid w:val="0090683E"/>
    <w:rsid w:val="0091124D"/>
    <w:rsid w:val="00914042"/>
    <w:rsid w:val="00914D17"/>
    <w:rsid w:val="00915DCA"/>
    <w:rsid w:val="00920134"/>
    <w:rsid w:val="009206B3"/>
    <w:rsid w:val="00920A87"/>
    <w:rsid w:val="00920E6A"/>
    <w:rsid w:val="009302E7"/>
    <w:rsid w:val="00933722"/>
    <w:rsid w:val="0093740E"/>
    <w:rsid w:val="009404FF"/>
    <w:rsid w:val="00940501"/>
    <w:rsid w:val="009405C9"/>
    <w:rsid w:val="00946A86"/>
    <w:rsid w:val="0095307A"/>
    <w:rsid w:val="009607B9"/>
    <w:rsid w:val="00960D3E"/>
    <w:rsid w:val="00965E34"/>
    <w:rsid w:val="00970C34"/>
    <w:rsid w:val="0097203E"/>
    <w:rsid w:val="0097590F"/>
    <w:rsid w:val="009761E5"/>
    <w:rsid w:val="00977CF3"/>
    <w:rsid w:val="00980A20"/>
    <w:rsid w:val="00980B28"/>
    <w:rsid w:val="0098777B"/>
    <w:rsid w:val="00987824"/>
    <w:rsid w:val="00991417"/>
    <w:rsid w:val="0099374D"/>
    <w:rsid w:val="00994AE0"/>
    <w:rsid w:val="009966F2"/>
    <w:rsid w:val="009A08CE"/>
    <w:rsid w:val="009A4687"/>
    <w:rsid w:val="009B7D11"/>
    <w:rsid w:val="009C4CA8"/>
    <w:rsid w:val="009D0416"/>
    <w:rsid w:val="009D08C6"/>
    <w:rsid w:val="009D44BE"/>
    <w:rsid w:val="009E5D39"/>
    <w:rsid w:val="009E7E51"/>
    <w:rsid w:val="009F261C"/>
    <w:rsid w:val="00A01202"/>
    <w:rsid w:val="00A0393C"/>
    <w:rsid w:val="00A05F5B"/>
    <w:rsid w:val="00A13B40"/>
    <w:rsid w:val="00A2003C"/>
    <w:rsid w:val="00A2243C"/>
    <w:rsid w:val="00A2284B"/>
    <w:rsid w:val="00A235F3"/>
    <w:rsid w:val="00A3364F"/>
    <w:rsid w:val="00A35835"/>
    <w:rsid w:val="00A437CA"/>
    <w:rsid w:val="00A4721F"/>
    <w:rsid w:val="00A51E02"/>
    <w:rsid w:val="00A54A05"/>
    <w:rsid w:val="00A5699E"/>
    <w:rsid w:val="00A57C4B"/>
    <w:rsid w:val="00A6136C"/>
    <w:rsid w:val="00A66ACB"/>
    <w:rsid w:val="00A67652"/>
    <w:rsid w:val="00A718E4"/>
    <w:rsid w:val="00A75B99"/>
    <w:rsid w:val="00A80338"/>
    <w:rsid w:val="00A82C11"/>
    <w:rsid w:val="00A911F5"/>
    <w:rsid w:val="00A91224"/>
    <w:rsid w:val="00AA0505"/>
    <w:rsid w:val="00AA077A"/>
    <w:rsid w:val="00AA30F9"/>
    <w:rsid w:val="00AA3C4E"/>
    <w:rsid w:val="00AA62E0"/>
    <w:rsid w:val="00AA6AAE"/>
    <w:rsid w:val="00AB1CA2"/>
    <w:rsid w:val="00AB388A"/>
    <w:rsid w:val="00AB6065"/>
    <w:rsid w:val="00AD0205"/>
    <w:rsid w:val="00AE545B"/>
    <w:rsid w:val="00B06EEA"/>
    <w:rsid w:val="00B07F1A"/>
    <w:rsid w:val="00B1328C"/>
    <w:rsid w:val="00B14BDB"/>
    <w:rsid w:val="00B2112E"/>
    <w:rsid w:val="00B24E8D"/>
    <w:rsid w:val="00B313E3"/>
    <w:rsid w:val="00B425CC"/>
    <w:rsid w:val="00B42EE4"/>
    <w:rsid w:val="00B47721"/>
    <w:rsid w:val="00B54277"/>
    <w:rsid w:val="00B65A8B"/>
    <w:rsid w:val="00B6624E"/>
    <w:rsid w:val="00B66B2E"/>
    <w:rsid w:val="00B67121"/>
    <w:rsid w:val="00B67EA8"/>
    <w:rsid w:val="00B70E02"/>
    <w:rsid w:val="00B74F33"/>
    <w:rsid w:val="00B812D0"/>
    <w:rsid w:val="00B84953"/>
    <w:rsid w:val="00B86EED"/>
    <w:rsid w:val="00B9354A"/>
    <w:rsid w:val="00B93F76"/>
    <w:rsid w:val="00B969F1"/>
    <w:rsid w:val="00BB050F"/>
    <w:rsid w:val="00BB0A88"/>
    <w:rsid w:val="00BB725F"/>
    <w:rsid w:val="00BB7367"/>
    <w:rsid w:val="00BD29F1"/>
    <w:rsid w:val="00BD7325"/>
    <w:rsid w:val="00BE39D2"/>
    <w:rsid w:val="00BF34E7"/>
    <w:rsid w:val="00BF4992"/>
    <w:rsid w:val="00BF5F5A"/>
    <w:rsid w:val="00BF63B9"/>
    <w:rsid w:val="00C02FF4"/>
    <w:rsid w:val="00C04CF2"/>
    <w:rsid w:val="00C05F29"/>
    <w:rsid w:val="00C07F2C"/>
    <w:rsid w:val="00C11BB1"/>
    <w:rsid w:val="00C177FE"/>
    <w:rsid w:val="00C17AB3"/>
    <w:rsid w:val="00C21865"/>
    <w:rsid w:val="00C25114"/>
    <w:rsid w:val="00C25AA6"/>
    <w:rsid w:val="00C27B3E"/>
    <w:rsid w:val="00C36413"/>
    <w:rsid w:val="00C371FE"/>
    <w:rsid w:val="00C3747A"/>
    <w:rsid w:val="00C44FC9"/>
    <w:rsid w:val="00C50AFD"/>
    <w:rsid w:val="00C51561"/>
    <w:rsid w:val="00C52AB8"/>
    <w:rsid w:val="00C552A9"/>
    <w:rsid w:val="00C55B50"/>
    <w:rsid w:val="00C573B7"/>
    <w:rsid w:val="00C615A3"/>
    <w:rsid w:val="00C67CFD"/>
    <w:rsid w:val="00C70C01"/>
    <w:rsid w:val="00C8055E"/>
    <w:rsid w:val="00C819EF"/>
    <w:rsid w:val="00C90C00"/>
    <w:rsid w:val="00CA3608"/>
    <w:rsid w:val="00CA3D4C"/>
    <w:rsid w:val="00CA4143"/>
    <w:rsid w:val="00CA5426"/>
    <w:rsid w:val="00CB0AAA"/>
    <w:rsid w:val="00CC40E8"/>
    <w:rsid w:val="00CD0FFA"/>
    <w:rsid w:val="00CD2D7F"/>
    <w:rsid w:val="00CD61EE"/>
    <w:rsid w:val="00CD6B86"/>
    <w:rsid w:val="00CD6CE6"/>
    <w:rsid w:val="00CE1B8C"/>
    <w:rsid w:val="00CE1C54"/>
    <w:rsid w:val="00CE7C4D"/>
    <w:rsid w:val="00CF58F1"/>
    <w:rsid w:val="00CF65B9"/>
    <w:rsid w:val="00CF6808"/>
    <w:rsid w:val="00CF71C0"/>
    <w:rsid w:val="00D004E1"/>
    <w:rsid w:val="00D0235D"/>
    <w:rsid w:val="00D030FC"/>
    <w:rsid w:val="00D05310"/>
    <w:rsid w:val="00D070F1"/>
    <w:rsid w:val="00D07BC1"/>
    <w:rsid w:val="00D16819"/>
    <w:rsid w:val="00D30431"/>
    <w:rsid w:val="00D3280C"/>
    <w:rsid w:val="00D43BEA"/>
    <w:rsid w:val="00D440B4"/>
    <w:rsid w:val="00D46DCD"/>
    <w:rsid w:val="00D53715"/>
    <w:rsid w:val="00D56CF4"/>
    <w:rsid w:val="00D619C6"/>
    <w:rsid w:val="00D6313A"/>
    <w:rsid w:val="00D70267"/>
    <w:rsid w:val="00D70A31"/>
    <w:rsid w:val="00D74413"/>
    <w:rsid w:val="00D77373"/>
    <w:rsid w:val="00D778C5"/>
    <w:rsid w:val="00D917A6"/>
    <w:rsid w:val="00D92A1F"/>
    <w:rsid w:val="00D92E67"/>
    <w:rsid w:val="00D93446"/>
    <w:rsid w:val="00D97393"/>
    <w:rsid w:val="00DA4CDF"/>
    <w:rsid w:val="00DA5C91"/>
    <w:rsid w:val="00DA7A77"/>
    <w:rsid w:val="00DB2F9C"/>
    <w:rsid w:val="00DB7B9D"/>
    <w:rsid w:val="00DC18F3"/>
    <w:rsid w:val="00DC2050"/>
    <w:rsid w:val="00DC4CBF"/>
    <w:rsid w:val="00DC6263"/>
    <w:rsid w:val="00DD07BA"/>
    <w:rsid w:val="00DD14F4"/>
    <w:rsid w:val="00DD1B1D"/>
    <w:rsid w:val="00DD60C7"/>
    <w:rsid w:val="00DE601A"/>
    <w:rsid w:val="00DF531D"/>
    <w:rsid w:val="00DF57F8"/>
    <w:rsid w:val="00DF6B88"/>
    <w:rsid w:val="00DF7FF7"/>
    <w:rsid w:val="00E0013A"/>
    <w:rsid w:val="00E07867"/>
    <w:rsid w:val="00E178ED"/>
    <w:rsid w:val="00E2077D"/>
    <w:rsid w:val="00E22598"/>
    <w:rsid w:val="00E278D1"/>
    <w:rsid w:val="00E27D34"/>
    <w:rsid w:val="00E3304F"/>
    <w:rsid w:val="00E358C8"/>
    <w:rsid w:val="00E35D94"/>
    <w:rsid w:val="00E40978"/>
    <w:rsid w:val="00E42C00"/>
    <w:rsid w:val="00E46557"/>
    <w:rsid w:val="00E52398"/>
    <w:rsid w:val="00E5529F"/>
    <w:rsid w:val="00E57126"/>
    <w:rsid w:val="00E748EA"/>
    <w:rsid w:val="00E7608B"/>
    <w:rsid w:val="00E811CA"/>
    <w:rsid w:val="00E82E77"/>
    <w:rsid w:val="00E94197"/>
    <w:rsid w:val="00E950F4"/>
    <w:rsid w:val="00EA5300"/>
    <w:rsid w:val="00EA6A64"/>
    <w:rsid w:val="00EB07EE"/>
    <w:rsid w:val="00EB2213"/>
    <w:rsid w:val="00EB3E92"/>
    <w:rsid w:val="00EB67EC"/>
    <w:rsid w:val="00EB7D18"/>
    <w:rsid w:val="00EC31B7"/>
    <w:rsid w:val="00EC4C24"/>
    <w:rsid w:val="00EC532F"/>
    <w:rsid w:val="00ED167A"/>
    <w:rsid w:val="00ED33E7"/>
    <w:rsid w:val="00ED4E10"/>
    <w:rsid w:val="00EE59E5"/>
    <w:rsid w:val="00EF520D"/>
    <w:rsid w:val="00EF587F"/>
    <w:rsid w:val="00F02865"/>
    <w:rsid w:val="00F07186"/>
    <w:rsid w:val="00F1178F"/>
    <w:rsid w:val="00F15E69"/>
    <w:rsid w:val="00F23BC6"/>
    <w:rsid w:val="00F265E3"/>
    <w:rsid w:val="00F34A4E"/>
    <w:rsid w:val="00F42B71"/>
    <w:rsid w:val="00F44A25"/>
    <w:rsid w:val="00F520DA"/>
    <w:rsid w:val="00F535F0"/>
    <w:rsid w:val="00F53DD0"/>
    <w:rsid w:val="00F627C5"/>
    <w:rsid w:val="00F65CEE"/>
    <w:rsid w:val="00F66747"/>
    <w:rsid w:val="00F70480"/>
    <w:rsid w:val="00F73D3C"/>
    <w:rsid w:val="00F75048"/>
    <w:rsid w:val="00F95282"/>
    <w:rsid w:val="00F97C41"/>
    <w:rsid w:val="00FA0110"/>
    <w:rsid w:val="00FA18E9"/>
    <w:rsid w:val="00FA60EC"/>
    <w:rsid w:val="00FC2918"/>
    <w:rsid w:val="00FD318F"/>
    <w:rsid w:val="00FD478D"/>
    <w:rsid w:val="00FD6C3F"/>
    <w:rsid w:val="00FD7E3A"/>
    <w:rsid w:val="00FE64CA"/>
    <w:rsid w:val="00FE7745"/>
    <w:rsid w:val="00FF60BA"/>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71681" style="mso-position-horizontal-relative:page;mso-position-vertical-relative:page;mso-height-relative:margin" o:allowincell="f" fillcolor="none [1311]" strokecolor="none [3215]">
      <v:fill color="none [1311]"/>
      <v:stroke color="none [3215]" weight="1.5pt"/>
      <v:shadow color="none [3209]" opacity=".5" offset="-15pt,0" offset2="-18pt,12pt"/>
      <v:textbox inset="14.4pt,14.4pt,14.4pt,14.4pt"/>
    </o:shapedefaults>
    <o:shapelayout v:ext="edit">
      <o:idmap v:ext="edit" data="1"/>
    </o:shapelayout>
  </w:shapeDefaults>
  <w:decimalSymbol w:val="."/>
  <w:listSeparator w:val=","/>
  <w14:docId w14:val="01EA2443"/>
  <w15:docId w15:val="{AA2266E8-ABB2-4052-A730-8613DDAC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ED9"/>
    <w:pPr>
      <w:spacing w:before="0" w:after="0" w:line="240" w:lineRule="auto"/>
    </w:pPr>
    <w:rPr>
      <w:szCs w:val="20"/>
    </w:rPr>
  </w:style>
  <w:style w:type="paragraph" w:styleId="Heading1">
    <w:name w:val="heading 1"/>
    <w:basedOn w:val="Normal"/>
    <w:next w:val="Normal"/>
    <w:link w:val="Heading1Char"/>
    <w:uiPriority w:val="9"/>
    <w:qFormat/>
    <w:rsid w:val="00110D60"/>
    <w:pPr>
      <w:pBdr>
        <w:top w:val="single" w:sz="24" w:space="0" w:color="1F497D" w:themeColor="text2"/>
        <w:left w:val="single" w:sz="24" w:space="0" w:color="1F497D" w:themeColor="text2"/>
        <w:bottom w:val="single" w:sz="24" w:space="0" w:color="1F497D" w:themeColor="text2"/>
        <w:right w:val="single" w:sz="24" w:space="0" w:color="1F497D" w:themeColor="text2"/>
      </w:pBdr>
      <w:shd w:val="clear" w:color="auto" w:fill="8DB3E2" w:themeFill="text2" w:themeFillTint="66"/>
      <w:jc w:val="center"/>
      <w:outlineLvl w:val="0"/>
    </w:pPr>
    <w:rPr>
      <w:rFonts w:ascii="Calibri" w:hAnsi="Calibri"/>
      <w:b/>
      <w:bCs/>
      <w:i/>
      <w:caps/>
      <w:color w:val="FFFFFF" w:themeColor="background1"/>
      <w:spacing w:val="15"/>
      <w:sz w:val="36"/>
      <w:szCs w:val="22"/>
    </w:rPr>
  </w:style>
  <w:style w:type="paragraph" w:styleId="Heading2">
    <w:name w:val="heading 2"/>
    <w:basedOn w:val="Normal"/>
    <w:next w:val="Normal"/>
    <w:link w:val="Heading2Char"/>
    <w:uiPriority w:val="9"/>
    <w:unhideWhenUsed/>
    <w:qFormat/>
    <w:rsid w:val="00004462"/>
    <w:pPr>
      <w:spacing w:before="200"/>
      <w:jc w:val="center"/>
      <w:outlineLvl w:val="1"/>
    </w:pPr>
    <w:rPr>
      <w:rFonts w:ascii="Calibri" w:hAnsi="Calibri"/>
      <w:b/>
      <w:caps/>
      <w:spacing w:val="15"/>
      <w:sz w:val="28"/>
      <w:szCs w:val="22"/>
    </w:rPr>
  </w:style>
  <w:style w:type="paragraph" w:styleId="Heading3">
    <w:name w:val="heading 3"/>
    <w:basedOn w:val="Normal"/>
    <w:next w:val="Normal"/>
    <w:link w:val="Heading3Char"/>
    <w:uiPriority w:val="9"/>
    <w:unhideWhenUsed/>
    <w:qFormat/>
    <w:rsid w:val="00004462"/>
    <w:pPr>
      <w:pBdr>
        <w:top w:val="single" w:sz="6" w:space="2" w:color="auto"/>
        <w:left w:val="single" w:sz="6" w:space="2" w:color="auto"/>
      </w:pBdr>
      <w:outlineLvl w:val="2"/>
    </w:pPr>
    <w:rPr>
      <w:b/>
      <w:caps/>
      <w:spacing w:val="15"/>
      <w:szCs w:val="22"/>
    </w:rPr>
  </w:style>
  <w:style w:type="paragraph" w:styleId="Heading4">
    <w:name w:val="heading 4"/>
    <w:basedOn w:val="Normal"/>
    <w:next w:val="Normal"/>
    <w:link w:val="Heading4Char"/>
    <w:unhideWhenUsed/>
    <w:qFormat/>
    <w:rsid w:val="00624BC3"/>
    <w:pPr>
      <w:pBdr>
        <w:top w:val="dotted" w:sz="6" w:space="2" w:color="4F81BD" w:themeColor="accent1"/>
        <w:left w:val="dotted" w:sz="6" w:space="2" w:color="4F81BD" w:themeColor="accent1"/>
      </w:pBdr>
      <w:spacing w:before="300"/>
      <w:outlineLvl w:val="3"/>
    </w:pPr>
    <w:rPr>
      <w:caps/>
      <w:color w:val="365F91" w:themeColor="accent1" w:themeShade="BF"/>
      <w:spacing w:val="10"/>
      <w:szCs w:val="22"/>
    </w:rPr>
  </w:style>
  <w:style w:type="paragraph" w:styleId="Heading5">
    <w:name w:val="heading 5"/>
    <w:basedOn w:val="Normal"/>
    <w:next w:val="Normal"/>
    <w:link w:val="Heading5Char"/>
    <w:uiPriority w:val="9"/>
    <w:unhideWhenUsed/>
    <w:qFormat/>
    <w:rsid w:val="00041899"/>
    <w:pPr>
      <w:spacing w:before="60"/>
      <w:outlineLvl w:val="4"/>
    </w:pPr>
    <w:rPr>
      <w:caps/>
      <w:color w:val="365F91" w:themeColor="accent1" w:themeShade="BF"/>
      <w:spacing w:val="10"/>
      <w:szCs w:val="22"/>
    </w:rPr>
  </w:style>
  <w:style w:type="paragraph" w:styleId="Heading6">
    <w:name w:val="heading 6"/>
    <w:basedOn w:val="Normal"/>
    <w:next w:val="Normal"/>
    <w:link w:val="Heading6Char"/>
    <w:uiPriority w:val="9"/>
    <w:unhideWhenUsed/>
    <w:qFormat/>
    <w:rsid w:val="00BF4992"/>
    <w:pPr>
      <w:pBdr>
        <w:bottom w:val="dotted" w:sz="6" w:space="1" w:color="4F81BD" w:themeColor="accent1"/>
      </w:pBdr>
      <w:outlineLvl w:val="5"/>
    </w:pPr>
    <w:rPr>
      <w:rFonts w:ascii="Calibri" w:hAnsi="Calibri"/>
      <w:b/>
      <w:i/>
      <w:spacing w:val="10"/>
      <w:sz w:val="20"/>
      <w:szCs w:val="22"/>
    </w:rPr>
  </w:style>
  <w:style w:type="paragraph" w:styleId="Heading7">
    <w:name w:val="heading 7"/>
    <w:basedOn w:val="Normal"/>
    <w:next w:val="Normal"/>
    <w:link w:val="Heading7Char"/>
    <w:unhideWhenUsed/>
    <w:qFormat/>
    <w:rsid w:val="00FA0110"/>
    <w:pPr>
      <w:outlineLvl w:val="6"/>
    </w:pPr>
    <w:rPr>
      <w:rFonts w:ascii="Calibri" w:hAnsi="Calibri"/>
      <w:caps/>
      <w:spacing w:val="10"/>
      <w:szCs w:val="22"/>
    </w:rPr>
  </w:style>
  <w:style w:type="paragraph" w:styleId="Heading8">
    <w:name w:val="heading 8"/>
    <w:basedOn w:val="Normal"/>
    <w:next w:val="Normal"/>
    <w:link w:val="Heading8Char"/>
    <w:uiPriority w:val="9"/>
    <w:unhideWhenUsed/>
    <w:qFormat/>
    <w:rsid w:val="00624BC3"/>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624BC3"/>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BC3"/>
    <w:rPr>
      <w:rFonts w:ascii="Tahoma" w:hAnsi="Tahoma" w:cs="Tahoma"/>
      <w:sz w:val="16"/>
      <w:szCs w:val="16"/>
    </w:rPr>
  </w:style>
  <w:style w:type="character" w:customStyle="1" w:styleId="BalloonTextChar">
    <w:name w:val="Balloon Text Char"/>
    <w:basedOn w:val="DefaultParagraphFont"/>
    <w:link w:val="BalloonText"/>
    <w:uiPriority w:val="99"/>
    <w:semiHidden/>
    <w:rsid w:val="00624BC3"/>
    <w:rPr>
      <w:rFonts w:ascii="Tahoma" w:hAnsi="Tahoma" w:cs="Tahoma"/>
      <w:sz w:val="16"/>
      <w:szCs w:val="16"/>
    </w:rPr>
  </w:style>
  <w:style w:type="paragraph" w:styleId="Title">
    <w:name w:val="Title"/>
    <w:basedOn w:val="Normal"/>
    <w:next w:val="Normal"/>
    <w:link w:val="TitleChar"/>
    <w:uiPriority w:val="10"/>
    <w:qFormat/>
    <w:rsid w:val="00624BC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24BC3"/>
    <w:rPr>
      <w:caps/>
      <w:color w:val="4F81BD" w:themeColor="accent1"/>
      <w:spacing w:val="10"/>
      <w:kern w:val="28"/>
      <w:sz w:val="52"/>
      <w:szCs w:val="52"/>
    </w:rPr>
  </w:style>
  <w:style w:type="character" w:styleId="Hyperlink">
    <w:name w:val="Hyperlink"/>
    <w:basedOn w:val="DefaultParagraphFont"/>
    <w:uiPriority w:val="99"/>
    <w:unhideWhenUsed/>
    <w:rsid w:val="00624BC3"/>
    <w:rPr>
      <w:color w:val="0000FF" w:themeColor="hyperlink"/>
      <w:u w:val="single"/>
    </w:rPr>
  </w:style>
  <w:style w:type="character" w:customStyle="1" w:styleId="Heading1Char">
    <w:name w:val="Heading 1 Char"/>
    <w:basedOn w:val="DefaultParagraphFont"/>
    <w:link w:val="Heading1"/>
    <w:uiPriority w:val="9"/>
    <w:rsid w:val="00110D60"/>
    <w:rPr>
      <w:rFonts w:ascii="Calibri" w:hAnsi="Calibri"/>
      <w:b/>
      <w:bCs/>
      <w:i/>
      <w:caps/>
      <w:color w:val="FFFFFF" w:themeColor="background1"/>
      <w:spacing w:val="15"/>
      <w:sz w:val="36"/>
      <w:shd w:val="clear" w:color="auto" w:fill="8DB3E2" w:themeFill="text2" w:themeFillTint="66"/>
    </w:rPr>
  </w:style>
  <w:style w:type="character" w:customStyle="1" w:styleId="Heading2Char">
    <w:name w:val="Heading 2 Char"/>
    <w:basedOn w:val="DefaultParagraphFont"/>
    <w:link w:val="Heading2"/>
    <w:uiPriority w:val="9"/>
    <w:rsid w:val="00004462"/>
    <w:rPr>
      <w:rFonts w:ascii="Calibri" w:hAnsi="Calibri"/>
      <w:b/>
      <w:caps/>
      <w:spacing w:val="15"/>
      <w:sz w:val="28"/>
    </w:rPr>
  </w:style>
  <w:style w:type="character" w:customStyle="1" w:styleId="Heading3Char">
    <w:name w:val="Heading 3 Char"/>
    <w:basedOn w:val="DefaultParagraphFont"/>
    <w:link w:val="Heading3"/>
    <w:uiPriority w:val="9"/>
    <w:rsid w:val="00004462"/>
    <w:rPr>
      <w:b/>
      <w:caps/>
      <w:spacing w:val="15"/>
    </w:rPr>
  </w:style>
  <w:style w:type="character" w:customStyle="1" w:styleId="Heading4Char">
    <w:name w:val="Heading 4 Char"/>
    <w:basedOn w:val="DefaultParagraphFont"/>
    <w:link w:val="Heading4"/>
    <w:uiPriority w:val="9"/>
    <w:semiHidden/>
    <w:rsid w:val="00624BC3"/>
    <w:rPr>
      <w:caps/>
      <w:color w:val="365F91" w:themeColor="accent1" w:themeShade="BF"/>
      <w:spacing w:val="10"/>
    </w:rPr>
  </w:style>
  <w:style w:type="character" w:customStyle="1" w:styleId="Heading5Char">
    <w:name w:val="Heading 5 Char"/>
    <w:basedOn w:val="DefaultParagraphFont"/>
    <w:link w:val="Heading5"/>
    <w:uiPriority w:val="9"/>
    <w:rsid w:val="00041899"/>
    <w:rPr>
      <w:caps/>
      <w:color w:val="365F91" w:themeColor="accent1" w:themeShade="BF"/>
      <w:spacing w:val="10"/>
    </w:rPr>
  </w:style>
  <w:style w:type="character" w:customStyle="1" w:styleId="Heading6Char">
    <w:name w:val="Heading 6 Char"/>
    <w:basedOn w:val="DefaultParagraphFont"/>
    <w:link w:val="Heading6"/>
    <w:uiPriority w:val="9"/>
    <w:rsid w:val="00BF4992"/>
    <w:rPr>
      <w:rFonts w:ascii="Calibri" w:hAnsi="Calibri"/>
      <w:b/>
      <w:i/>
      <w:spacing w:val="10"/>
      <w:sz w:val="20"/>
    </w:rPr>
  </w:style>
  <w:style w:type="character" w:customStyle="1" w:styleId="Heading7Char">
    <w:name w:val="Heading 7 Char"/>
    <w:basedOn w:val="DefaultParagraphFont"/>
    <w:link w:val="Heading7"/>
    <w:rsid w:val="00FA0110"/>
    <w:rPr>
      <w:rFonts w:ascii="Calibri" w:hAnsi="Calibri"/>
      <w:caps/>
      <w:spacing w:val="10"/>
      <w:sz w:val="20"/>
    </w:rPr>
  </w:style>
  <w:style w:type="character" w:customStyle="1" w:styleId="Heading8Char">
    <w:name w:val="Heading 8 Char"/>
    <w:basedOn w:val="DefaultParagraphFont"/>
    <w:link w:val="Heading8"/>
    <w:uiPriority w:val="9"/>
    <w:rsid w:val="00624BC3"/>
    <w:rPr>
      <w:caps/>
      <w:spacing w:val="10"/>
      <w:sz w:val="18"/>
      <w:szCs w:val="18"/>
    </w:rPr>
  </w:style>
  <w:style w:type="character" w:customStyle="1" w:styleId="Heading9Char">
    <w:name w:val="Heading 9 Char"/>
    <w:basedOn w:val="DefaultParagraphFont"/>
    <w:link w:val="Heading9"/>
    <w:uiPriority w:val="9"/>
    <w:rsid w:val="00624BC3"/>
    <w:rPr>
      <w:i/>
      <w:caps/>
      <w:spacing w:val="10"/>
      <w:sz w:val="18"/>
      <w:szCs w:val="18"/>
    </w:rPr>
  </w:style>
  <w:style w:type="paragraph" w:styleId="Subtitle">
    <w:name w:val="Subtitle"/>
    <w:basedOn w:val="Normal"/>
    <w:next w:val="Normal"/>
    <w:link w:val="SubtitleChar"/>
    <w:uiPriority w:val="11"/>
    <w:qFormat/>
    <w:rsid w:val="00624BC3"/>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24BC3"/>
    <w:rPr>
      <w:caps/>
      <w:color w:val="595959" w:themeColor="text1" w:themeTint="A6"/>
      <w:spacing w:val="10"/>
      <w:sz w:val="24"/>
      <w:szCs w:val="24"/>
    </w:rPr>
  </w:style>
  <w:style w:type="character" w:styleId="Strong">
    <w:name w:val="Strong"/>
    <w:uiPriority w:val="22"/>
    <w:qFormat/>
    <w:rsid w:val="00624BC3"/>
    <w:rPr>
      <w:b/>
      <w:bCs/>
    </w:rPr>
  </w:style>
  <w:style w:type="character" w:styleId="Emphasis">
    <w:name w:val="Emphasis"/>
    <w:qFormat/>
    <w:rsid w:val="00624BC3"/>
    <w:rPr>
      <w:caps/>
      <w:color w:val="243F60" w:themeColor="accent1" w:themeShade="7F"/>
      <w:spacing w:val="5"/>
    </w:rPr>
  </w:style>
  <w:style w:type="paragraph" w:styleId="NoSpacing">
    <w:name w:val="No Spacing"/>
    <w:basedOn w:val="Normal"/>
    <w:link w:val="NoSpacingChar"/>
    <w:uiPriority w:val="1"/>
    <w:qFormat/>
    <w:rsid w:val="00624BC3"/>
  </w:style>
  <w:style w:type="paragraph" w:styleId="ListParagraph">
    <w:name w:val="List Paragraph"/>
    <w:basedOn w:val="Normal"/>
    <w:uiPriority w:val="34"/>
    <w:qFormat/>
    <w:rsid w:val="001507A7"/>
    <w:pPr>
      <w:tabs>
        <w:tab w:val="center" w:pos="8640"/>
      </w:tabs>
      <w:ind w:left="720"/>
      <w:contextualSpacing/>
    </w:pPr>
    <w:rPr>
      <w:rFonts w:ascii="Times New Roman" w:hAnsi="Times New Roman"/>
    </w:rPr>
  </w:style>
  <w:style w:type="paragraph" w:styleId="Quote">
    <w:name w:val="Quote"/>
    <w:basedOn w:val="Normal"/>
    <w:next w:val="Normal"/>
    <w:link w:val="QuoteChar"/>
    <w:uiPriority w:val="29"/>
    <w:qFormat/>
    <w:rsid w:val="00624BC3"/>
    <w:rPr>
      <w:i/>
      <w:iCs/>
    </w:rPr>
  </w:style>
  <w:style w:type="character" w:customStyle="1" w:styleId="QuoteChar">
    <w:name w:val="Quote Char"/>
    <w:basedOn w:val="DefaultParagraphFont"/>
    <w:link w:val="Quote"/>
    <w:uiPriority w:val="29"/>
    <w:rsid w:val="00624BC3"/>
    <w:rPr>
      <w:i/>
      <w:iCs/>
      <w:sz w:val="20"/>
      <w:szCs w:val="20"/>
    </w:rPr>
  </w:style>
  <w:style w:type="paragraph" w:styleId="IntenseQuote">
    <w:name w:val="Intense Quote"/>
    <w:basedOn w:val="Normal"/>
    <w:next w:val="Normal"/>
    <w:link w:val="IntenseQuoteChar"/>
    <w:uiPriority w:val="30"/>
    <w:qFormat/>
    <w:rsid w:val="00624BC3"/>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24BC3"/>
    <w:rPr>
      <w:i/>
      <w:iCs/>
      <w:color w:val="4F81BD" w:themeColor="accent1"/>
      <w:sz w:val="20"/>
      <w:szCs w:val="20"/>
    </w:rPr>
  </w:style>
  <w:style w:type="character" w:styleId="SubtleEmphasis">
    <w:name w:val="Subtle Emphasis"/>
    <w:uiPriority w:val="19"/>
    <w:qFormat/>
    <w:rsid w:val="00624BC3"/>
    <w:rPr>
      <w:i/>
      <w:iCs/>
      <w:color w:val="243F60" w:themeColor="accent1" w:themeShade="7F"/>
    </w:rPr>
  </w:style>
  <w:style w:type="character" w:styleId="IntenseEmphasis">
    <w:name w:val="Intense Emphasis"/>
    <w:uiPriority w:val="21"/>
    <w:qFormat/>
    <w:rsid w:val="00624BC3"/>
    <w:rPr>
      <w:b/>
      <w:bCs/>
      <w:caps/>
      <w:color w:val="243F60" w:themeColor="accent1" w:themeShade="7F"/>
      <w:spacing w:val="10"/>
    </w:rPr>
  </w:style>
  <w:style w:type="character" w:styleId="SubtleReference">
    <w:name w:val="Subtle Reference"/>
    <w:uiPriority w:val="31"/>
    <w:qFormat/>
    <w:rsid w:val="00624BC3"/>
    <w:rPr>
      <w:b/>
      <w:bCs/>
      <w:color w:val="4F81BD" w:themeColor="accent1"/>
    </w:rPr>
  </w:style>
  <w:style w:type="character" w:styleId="IntenseReference">
    <w:name w:val="Intense Reference"/>
    <w:uiPriority w:val="32"/>
    <w:qFormat/>
    <w:rsid w:val="00624BC3"/>
    <w:rPr>
      <w:b/>
      <w:bCs/>
      <w:i/>
      <w:iCs/>
      <w:caps/>
      <w:color w:val="4F81BD" w:themeColor="accent1"/>
    </w:rPr>
  </w:style>
  <w:style w:type="character" w:styleId="BookTitle">
    <w:name w:val="Book Title"/>
    <w:uiPriority w:val="33"/>
    <w:qFormat/>
    <w:rsid w:val="00624BC3"/>
    <w:rPr>
      <w:b/>
      <w:bCs/>
      <w:i/>
      <w:iCs/>
      <w:spacing w:val="9"/>
    </w:rPr>
  </w:style>
  <w:style w:type="paragraph" w:styleId="TOCHeading">
    <w:name w:val="TOC Heading"/>
    <w:basedOn w:val="Heading1"/>
    <w:next w:val="Normal"/>
    <w:uiPriority w:val="39"/>
    <w:semiHidden/>
    <w:unhideWhenUsed/>
    <w:qFormat/>
    <w:rsid w:val="00624BC3"/>
    <w:pPr>
      <w:outlineLvl w:val="9"/>
    </w:pPr>
  </w:style>
  <w:style w:type="paragraph" w:styleId="Caption">
    <w:name w:val="caption"/>
    <w:basedOn w:val="Normal"/>
    <w:next w:val="Normal"/>
    <w:uiPriority w:val="35"/>
    <w:semiHidden/>
    <w:unhideWhenUsed/>
    <w:qFormat/>
    <w:rsid w:val="00624BC3"/>
    <w:rPr>
      <w:b/>
      <w:bCs/>
      <w:color w:val="365F91" w:themeColor="accent1" w:themeShade="BF"/>
      <w:sz w:val="16"/>
      <w:szCs w:val="16"/>
    </w:rPr>
  </w:style>
  <w:style w:type="character" w:customStyle="1" w:styleId="NoSpacingChar">
    <w:name w:val="No Spacing Char"/>
    <w:basedOn w:val="DefaultParagraphFont"/>
    <w:link w:val="NoSpacing"/>
    <w:uiPriority w:val="1"/>
    <w:rsid w:val="00624BC3"/>
    <w:rPr>
      <w:sz w:val="20"/>
      <w:szCs w:val="20"/>
    </w:rPr>
  </w:style>
  <w:style w:type="character" w:styleId="FollowedHyperlink">
    <w:name w:val="FollowedHyperlink"/>
    <w:basedOn w:val="DefaultParagraphFont"/>
    <w:uiPriority w:val="99"/>
    <w:semiHidden/>
    <w:unhideWhenUsed/>
    <w:rsid w:val="00FA18E9"/>
    <w:rPr>
      <w:color w:val="800080" w:themeColor="followedHyperlink"/>
      <w:u w:val="single"/>
    </w:rPr>
  </w:style>
  <w:style w:type="paragraph" w:styleId="Header">
    <w:name w:val="header"/>
    <w:basedOn w:val="Normal"/>
    <w:link w:val="HeaderChar"/>
    <w:uiPriority w:val="99"/>
    <w:unhideWhenUsed/>
    <w:rsid w:val="00037D05"/>
    <w:pPr>
      <w:tabs>
        <w:tab w:val="left" w:pos="259"/>
        <w:tab w:val="center" w:pos="8640"/>
      </w:tabs>
      <w:spacing w:before="120"/>
    </w:pPr>
    <w:rPr>
      <w:rFonts w:ascii="Times New Roman" w:hAnsi="Times New Roman"/>
      <w:b/>
      <w:i/>
      <w:u w:val="single"/>
    </w:rPr>
  </w:style>
  <w:style w:type="character" w:customStyle="1" w:styleId="HeaderChar">
    <w:name w:val="Header Char"/>
    <w:basedOn w:val="DefaultParagraphFont"/>
    <w:link w:val="Header"/>
    <w:uiPriority w:val="99"/>
    <w:rsid w:val="00037D05"/>
    <w:rPr>
      <w:rFonts w:ascii="Times New Roman" w:hAnsi="Times New Roman"/>
      <w:b/>
      <w:i/>
      <w:szCs w:val="20"/>
      <w:u w:val="single"/>
    </w:rPr>
  </w:style>
  <w:style w:type="paragraph" w:styleId="Footer">
    <w:name w:val="footer"/>
    <w:basedOn w:val="Normal"/>
    <w:link w:val="FooterChar"/>
    <w:uiPriority w:val="99"/>
    <w:unhideWhenUsed/>
    <w:rsid w:val="004B77F1"/>
    <w:pPr>
      <w:tabs>
        <w:tab w:val="center" w:pos="4680"/>
        <w:tab w:val="right" w:pos="9360"/>
      </w:tabs>
    </w:pPr>
  </w:style>
  <w:style w:type="character" w:customStyle="1" w:styleId="FooterChar">
    <w:name w:val="Footer Char"/>
    <w:basedOn w:val="DefaultParagraphFont"/>
    <w:link w:val="Footer"/>
    <w:uiPriority w:val="99"/>
    <w:rsid w:val="004B77F1"/>
    <w:rPr>
      <w:sz w:val="20"/>
      <w:szCs w:val="20"/>
    </w:rPr>
  </w:style>
  <w:style w:type="paragraph" w:customStyle="1" w:styleId="TAB1">
    <w:name w:val="TAB 1"/>
    <w:basedOn w:val="Normal"/>
    <w:qFormat/>
    <w:rsid w:val="00FA0110"/>
    <w:pPr>
      <w:tabs>
        <w:tab w:val="left" w:pos="5947"/>
        <w:tab w:val="center" w:pos="8640"/>
      </w:tabs>
      <w:contextualSpacing/>
    </w:pPr>
    <w:rPr>
      <w:rFonts w:ascii="Times New Roman" w:hAnsi="Times New Roman"/>
      <w:b/>
      <w:i/>
      <w:szCs w:val="24"/>
    </w:rPr>
  </w:style>
  <w:style w:type="paragraph" w:customStyle="1" w:styleId="HeadMain">
    <w:name w:val="Head Main"/>
    <w:basedOn w:val="Heading1"/>
    <w:autoRedefine/>
    <w:rsid w:val="004E273D"/>
    <w:pPr>
      <w:keepNext/>
      <w:pBdr>
        <w:top w:val="single" w:sz="24" w:space="0" w:color="17365D" w:themeColor="text2" w:themeShade="BF"/>
        <w:left w:val="none" w:sz="0" w:space="0" w:color="auto"/>
        <w:bottom w:val="single" w:sz="24" w:space="1" w:color="17365D" w:themeColor="text2" w:themeShade="BF"/>
        <w:right w:val="none" w:sz="0" w:space="0" w:color="auto"/>
      </w:pBdr>
      <w:tabs>
        <w:tab w:val="right" w:pos="10710"/>
      </w:tabs>
      <w:spacing w:before="400"/>
      <w:jc w:val="left"/>
    </w:pPr>
    <w:rPr>
      <w:rFonts w:ascii="Times New Roman" w:eastAsia="Times New Roman" w:hAnsi="Times New Roman" w:cs="Times New Roman"/>
      <w:i w:val="0"/>
      <w:spacing w:val="0"/>
      <w:sz w:val="28"/>
      <w:szCs w:val="28"/>
      <w:lang w:bidi="ar-SA"/>
    </w:rPr>
  </w:style>
  <w:style w:type="paragraph" w:customStyle="1" w:styleId="HeadSub">
    <w:name w:val="Head Sub"/>
    <w:basedOn w:val="Normal"/>
    <w:autoRedefine/>
    <w:rsid w:val="004C214E"/>
    <w:pPr>
      <w:spacing w:after="40"/>
      <w:contextualSpacing/>
    </w:pPr>
    <w:rPr>
      <w:rFonts w:ascii="Times New Roman" w:eastAsia="Times New Roman" w:hAnsi="Times New Roman" w:cs="Times New Roman"/>
      <w:b/>
      <w:bCs/>
      <w:sz w:val="24"/>
      <w:szCs w:val="24"/>
      <w:lang w:bidi="ar-SA"/>
    </w:rPr>
  </w:style>
  <w:style w:type="paragraph" w:customStyle="1" w:styleId="HeaderSub">
    <w:name w:val="Header Sub"/>
    <w:basedOn w:val="Normal"/>
    <w:autoRedefine/>
    <w:rsid w:val="00CE1C54"/>
    <w:pPr>
      <w:tabs>
        <w:tab w:val="left" w:pos="0"/>
        <w:tab w:val="center" w:pos="3367"/>
      </w:tabs>
    </w:pPr>
    <w:rPr>
      <w:rFonts w:cs="Times New Roman"/>
      <w:bCs/>
      <w:szCs w:val="22"/>
      <w:lang w:bidi="ar-SA"/>
    </w:rPr>
  </w:style>
  <w:style w:type="paragraph" w:customStyle="1" w:styleId="Footnote">
    <w:name w:val="Footnote"/>
    <w:basedOn w:val="Normal"/>
    <w:autoRedefine/>
    <w:rsid w:val="00540B00"/>
    <w:pPr>
      <w:tabs>
        <w:tab w:val="left" w:pos="2070"/>
        <w:tab w:val="left" w:pos="4320"/>
        <w:tab w:val="center" w:pos="8640"/>
      </w:tabs>
      <w:spacing w:before="104"/>
      <w:contextualSpacing/>
      <w:jc w:val="right"/>
    </w:pPr>
    <w:rPr>
      <w:rFonts w:ascii="Times New Roman" w:eastAsia="Times New Roman" w:hAnsi="Times New Roman" w:cs="Times New Roman"/>
      <w:b/>
      <w:bCs/>
      <w:i/>
      <w:sz w:val="24"/>
      <w:szCs w:val="22"/>
      <w:lang w:bidi="ar-SA"/>
    </w:rPr>
  </w:style>
  <w:style w:type="paragraph" w:customStyle="1" w:styleId="footnotesub">
    <w:name w:val="footnote sub"/>
    <w:basedOn w:val="Normal"/>
    <w:autoRedefine/>
    <w:rsid w:val="00E358C8"/>
    <w:pPr>
      <w:tabs>
        <w:tab w:val="left" w:pos="1800"/>
        <w:tab w:val="center" w:pos="8640"/>
      </w:tabs>
      <w:contextualSpacing/>
    </w:pPr>
    <w:rPr>
      <w:rFonts w:eastAsia="Times New Roman" w:cs="Times New Roman"/>
      <w:b/>
      <w:bCs/>
      <w:i/>
      <w:szCs w:val="22"/>
      <w:lang w:bidi="ar-SA"/>
    </w:rPr>
  </w:style>
  <w:style w:type="paragraph" w:customStyle="1" w:styleId="List1">
    <w:name w:val="List 1"/>
    <w:basedOn w:val="Normal"/>
    <w:autoRedefine/>
    <w:rsid w:val="00E07867"/>
    <w:pPr>
      <w:tabs>
        <w:tab w:val="left" w:pos="1800"/>
        <w:tab w:val="center" w:pos="8640"/>
      </w:tabs>
      <w:ind w:left="1080" w:hanging="360"/>
      <w:contextualSpacing/>
    </w:pPr>
    <w:rPr>
      <w:rFonts w:ascii="Times New Roman" w:eastAsia="Times New Roman" w:hAnsi="Times New Roman" w:cs="Times New Roman"/>
      <w:szCs w:val="24"/>
      <w:lang w:bidi="ar-SA"/>
    </w:rPr>
  </w:style>
  <w:style w:type="paragraph" w:customStyle="1" w:styleId="CLS5">
    <w:name w:val="CLS5"/>
    <w:uiPriority w:val="99"/>
    <w:rsid w:val="00DF531D"/>
    <w:pPr>
      <w:autoSpaceDE w:val="0"/>
      <w:autoSpaceDN w:val="0"/>
      <w:adjustRightInd w:val="0"/>
      <w:spacing w:before="0" w:after="0" w:line="240" w:lineRule="auto"/>
    </w:pPr>
    <w:rPr>
      <w:rFonts w:ascii="Times New Roman" w:eastAsia="Times New Roman" w:hAnsi="Times New Roman" w:cs="Times New Roman"/>
      <w:color w:val="000000"/>
      <w:sz w:val="18"/>
      <w:szCs w:val="18"/>
      <w:lang w:bidi="ar-SA"/>
    </w:rPr>
  </w:style>
  <w:style w:type="paragraph" w:customStyle="1" w:styleId="CLS2">
    <w:name w:val="CLS2"/>
    <w:uiPriority w:val="99"/>
    <w:rsid w:val="00DF531D"/>
    <w:pPr>
      <w:tabs>
        <w:tab w:val="right" w:pos="3915"/>
      </w:tabs>
      <w:autoSpaceDE w:val="0"/>
      <w:autoSpaceDN w:val="0"/>
      <w:adjustRightInd w:val="0"/>
      <w:spacing w:before="144" w:after="0" w:line="240" w:lineRule="auto"/>
    </w:pPr>
    <w:rPr>
      <w:rFonts w:ascii="Times New Roman" w:eastAsia="Times New Roman" w:hAnsi="Times New Roman" w:cs="Times New Roman"/>
      <w:b/>
      <w:bCs/>
      <w:color w:val="000000"/>
      <w:sz w:val="20"/>
      <w:szCs w:val="20"/>
      <w:lang w:bidi="ar-SA"/>
    </w:rPr>
  </w:style>
  <w:style w:type="paragraph" w:customStyle="1" w:styleId="CLS3">
    <w:name w:val="CLS3"/>
    <w:uiPriority w:val="99"/>
    <w:rsid w:val="00DF531D"/>
    <w:pPr>
      <w:autoSpaceDE w:val="0"/>
      <w:autoSpaceDN w:val="0"/>
      <w:adjustRightInd w:val="0"/>
      <w:spacing w:before="0" w:after="0" w:line="240" w:lineRule="auto"/>
    </w:pPr>
    <w:rPr>
      <w:rFonts w:ascii="Times New Roman" w:eastAsia="Times New Roman" w:hAnsi="Times New Roman" w:cs="Times New Roman"/>
      <w:b/>
      <w:bCs/>
      <w:color w:val="000000"/>
      <w:sz w:val="20"/>
      <w:szCs w:val="20"/>
      <w:lang w:bidi="ar-SA"/>
    </w:rPr>
  </w:style>
  <w:style w:type="paragraph" w:customStyle="1" w:styleId="CLS4">
    <w:name w:val="CLS4"/>
    <w:uiPriority w:val="99"/>
    <w:rsid w:val="00DF531D"/>
    <w:pPr>
      <w:autoSpaceDE w:val="0"/>
      <w:autoSpaceDN w:val="0"/>
      <w:adjustRightInd w:val="0"/>
      <w:spacing w:before="0" w:after="0" w:line="240" w:lineRule="auto"/>
    </w:pPr>
    <w:rPr>
      <w:rFonts w:ascii="Times New Roman" w:eastAsia="Times New Roman" w:hAnsi="Times New Roman" w:cs="Times New Roman"/>
      <w:i/>
      <w:iCs/>
      <w:color w:val="000000"/>
      <w:sz w:val="20"/>
      <w:szCs w:val="20"/>
      <w:lang w:bidi="ar-SA"/>
    </w:rPr>
  </w:style>
  <w:style w:type="paragraph" w:customStyle="1" w:styleId="bullet">
    <w:name w:val="bullet"/>
    <w:basedOn w:val="Normal"/>
    <w:rsid w:val="00226C33"/>
    <w:pPr>
      <w:numPr>
        <w:numId w:val="6"/>
      </w:numPr>
      <w:tabs>
        <w:tab w:val="left" w:pos="288"/>
      </w:tabs>
    </w:pPr>
    <w:rPr>
      <w:rFonts w:ascii="Calibri" w:eastAsia="Times New Roman" w:hAnsi="Calibri" w:cs="Times New Roman"/>
      <w:lang w:bidi="ar-SA"/>
    </w:rPr>
  </w:style>
  <w:style w:type="paragraph" w:styleId="BodyText">
    <w:name w:val="Body Text"/>
    <w:basedOn w:val="Normal"/>
    <w:link w:val="BodyTextChar"/>
    <w:rsid w:val="0053772C"/>
    <w:pPr>
      <w:jc w:val="center"/>
    </w:pPr>
    <w:rPr>
      <w:rFonts w:ascii="Arial" w:eastAsia="Times New Roman" w:hAnsi="Arial" w:cs="Times New Roman"/>
      <w:b/>
      <w:sz w:val="24"/>
      <w:lang w:bidi="ar-SA"/>
    </w:rPr>
  </w:style>
  <w:style w:type="character" w:customStyle="1" w:styleId="BodyTextChar">
    <w:name w:val="Body Text Char"/>
    <w:basedOn w:val="DefaultParagraphFont"/>
    <w:link w:val="BodyText"/>
    <w:rsid w:val="0053772C"/>
    <w:rPr>
      <w:rFonts w:ascii="Arial" w:eastAsia="Times New Roman" w:hAnsi="Arial" w:cs="Times New Roman"/>
      <w:b/>
      <w:sz w:val="24"/>
      <w:szCs w:val="20"/>
      <w:lang w:bidi="ar-SA"/>
    </w:rPr>
  </w:style>
  <w:style w:type="paragraph" w:customStyle="1" w:styleId="BodyTextKeep">
    <w:name w:val="Body Text Keep"/>
    <w:basedOn w:val="BodyText"/>
    <w:rsid w:val="00361871"/>
    <w:pPr>
      <w:spacing w:after="360"/>
      <w:ind w:left="1080"/>
      <w:jc w:val="both"/>
    </w:pPr>
    <w:rPr>
      <w:b w:val="0"/>
      <w:spacing w:val="-5"/>
      <w:sz w:val="20"/>
    </w:rPr>
  </w:style>
  <w:style w:type="paragraph" w:styleId="PlainText">
    <w:name w:val="Plain Text"/>
    <w:basedOn w:val="Normal"/>
    <w:link w:val="PlainTextChar"/>
    <w:uiPriority w:val="99"/>
    <w:unhideWhenUsed/>
    <w:rsid w:val="00E57126"/>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E57126"/>
    <w:rPr>
      <w:rFonts w:ascii="Consolas" w:eastAsiaTheme="minorHAnsi" w:hAnsi="Consolas" w:cs="Times New Roman"/>
      <w:sz w:val="21"/>
      <w:szCs w:val="21"/>
      <w:lang w:bidi="ar-SA"/>
    </w:rPr>
  </w:style>
  <w:style w:type="table" w:styleId="TableGrid">
    <w:name w:val="Table Grid"/>
    <w:basedOn w:val="TableNormal"/>
    <w:uiPriority w:val="59"/>
    <w:rsid w:val="00611DB9"/>
    <w:pPr>
      <w:spacing w:before="0" w:after="0" w:line="240" w:lineRule="auto"/>
    </w:pPr>
    <w:rPr>
      <w:rFonts w:eastAsiaTheme="minorHAnsi" w:cs="Times New Roman"/>
      <w:sz w:val="24"/>
      <w:szCs w:val="24"/>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pmain">
    <w:name w:val="map main"/>
    <w:basedOn w:val="Heading1"/>
    <w:qFormat/>
    <w:rsid w:val="0098777B"/>
    <w:pPr>
      <w:pBdr>
        <w:top w:val="none" w:sz="0" w:space="0" w:color="auto"/>
        <w:left w:val="none" w:sz="0" w:space="0" w:color="auto"/>
        <w:bottom w:val="none" w:sz="0" w:space="0" w:color="auto"/>
        <w:right w:val="none" w:sz="0" w:space="0" w:color="auto"/>
      </w:pBdr>
      <w:shd w:val="clear" w:color="auto" w:fill="auto"/>
      <w:spacing w:before="120"/>
      <w:jc w:val="left"/>
    </w:pPr>
    <w:rPr>
      <w:rFonts w:ascii="Cambria" w:hAnsi="Cambria"/>
      <w:i w:val="0"/>
      <w:color w:val="auto"/>
      <w:sz w:val="18"/>
    </w:rPr>
  </w:style>
  <w:style w:type="paragraph" w:customStyle="1" w:styleId="mapsub">
    <w:name w:val="map sub"/>
    <w:basedOn w:val="mapmain"/>
    <w:qFormat/>
    <w:rsid w:val="00154E39"/>
    <w:pPr>
      <w:spacing w:before="0"/>
    </w:pPr>
    <w:rPr>
      <w:caps w:val="0"/>
      <w:sz w:val="16"/>
    </w:rPr>
  </w:style>
  <w:style w:type="paragraph" w:customStyle="1" w:styleId="mapdepts">
    <w:name w:val="map depts"/>
    <w:basedOn w:val="mapsub"/>
    <w:qFormat/>
    <w:rsid w:val="0098777B"/>
    <w:pPr>
      <w:ind w:left="86"/>
    </w:pPr>
    <w:rPr>
      <w:b w:val="0"/>
      <w:sz w:val="14"/>
    </w:rPr>
  </w:style>
  <w:style w:type="paragraph" w:customStyle="1" w:styleId="CLS1">
    <w:name w:val="CLS1"/>
    <w:basedOn w:val="CLS2"/>
    <w:qFormat/>
    <w:rsid w:val="009405C9"/>
    <w:rPr>
      <w:sz w:val="22"/>
    </w:rPr>
  </w:style>
  <w:style w:type="paragraph" w:customStyle="1" w:styleId="or">
    <w:name w:val="or"/>
    <w:basedOn w:val="bullet"/>
    <w:qFormat/>
    <w:rsid w:val="00226C33"/>
    <w:pPr>
      <w:numPr>
        <w:numId w:val="0"/>
      </w:numPr>
      <w:ind w:left="216"/>
    </w:pPr>
    <w:rPr>
      <w:b/>
      <w:sz w:val="20"/>
    </w:rPr>
  </w:style>
  <w:style w:type="paragraph" w:customStyle="1" w:styleId="numberedlist">
    <w:name w:val="numbered list"/>
    <w:basedOn w:val="ListParagraph"/>
    <w:qFormat/>
    <w:rsid w:val="00CF65B9"/>
    <w:pPr>
      <w:numPr>
        <w:numId w:val="13"/>
      </w:numPr>
      <w:ind w:left="360"/>
    </w:pPr>
    <w:rPr>
      <w:rFonts w:ascii="Calibri" w:hAnsi="Calibri"/>
      <w:sz w:val="21"/>
    </w:rPr>
  </w:style>
  <w:style w:type="paragraph" w:customStyle="1" w:styleId="backgroundcheck">
    <w:name w:val="background check"/>
    <w:basedOn w:val="Normal"/>
    <w:qFormat/>
    <w:rsid w:val="00361871"/>
    <w:pPr>
      <w:spacing w:after="120"/>
    </w:pPr>
  </w:style>
  <w:style w:type="table" w:styleId="PlainTable2">
    <w:name w:val="Plain Table 2"/>
    <w:basedOn w:val="TableNormal"/>
    <w:uiPriority w:val="42"/>
    <w:rsid w:val="001569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CF58F1"/>
    <w:pPr>
      <w:autoSpaceDE w:val="0"/>
      <w:autoSpaceDN w:val="0"/>
      <w:adjustRightInd w:val="0"/>
      <w:spacing w:before="0"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59">
      <w:bodyDiv w:val="1"/>
      <w:marLeft w:val="0"/>
      <w:marRight w:val="0"/>
      <w:marTop w:val="0"/>
      <w:marBottom w:val="0"/>
      <w:divBdr>
        <w:top w:val="none" w:sz="0" w:space="0" w:color="auto"/>
        <w:left w:val="none" w:sz="0" w:space="0" w:color="auto"/>
        <w:bottom w:val="none" w:sz="0" w:space="0" w:color="auto"/>
        <w:right w:val="none" w:sz="0" w:space="0" w:color="auto"/>
      </w:divBdr>
    </w:div>
    <w:div w:id="1660572113">
      <w:bodyDiv w:val="1"/>
      <w:marLeft w:val="0"/>
      <w:marRight w:val="0"/>
      <w:marTop w:val="0"/>
      <w:marBottom w:val="0"/>
      <w:divBdr>
        <w:top w:val="none" w:sz="0" w:space="0" w:color="auto"/>
        <w:left w:val="none" w:sz="0" w:space="0" w:color="auto"/>
        <w:bottom w:val="none" w:sz="0" w:space="0" w:color="auto"/>
        <w:right w:val="none" w:sz="0" w:space="0" w:color="auto"/>
      </w:divBdr>
    </w:div>
    <w:div w:id="1771585632">
      <w:bodyDiv w:val="1"/>
      <w:marLeft w:val="0"/>
      <w:marRight w:val="0"/>
      <w:marTop w:val="0"/>
      <w:marBottom w:val="0"/>
      <w:divBdr>
        <w:top w:val="none" w:sz="0" w:space="0" w:color="auto"/>
        <w:left w:val="none" w:sz="0" w:space="0" w:color="auto"/>
        <w:bottom w:val="none" w:sz="0" w:space="0" w:color="auto"/>
        <w:right w:val="none" w:sz="0" w:space="0" w:color="auto"/>
      </w:divBdr>
    </w:div>
    <w:div w:id="181629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hc.edu/student-services/workforce/opportunity-grant" TargetMode="External"/><Relationship Id="rId18" Type="http://schemas.openxmlformats.org/officeDocument/2006/relationships/header" Target="header1.xml"/><Relationship Id="rId26" Type="http://schemas.openxmlformats.org/officeDocument/2006/relationships/hyperlink" Target="http://www.acenursing.us/accreditedprograms/programSearch.htm" TargetMode="External"/><Relationship Id="rId21" Type="http://schemas.openxmlformats.org/officeDocument/2006/relationships/header" Target="header3.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s://www.ghc.edu/student-services/workforce/opportunity-grant" TargetMode="External"/><Relationship Id="rId17" Type="http://schemas.openxmlformats.org/officeDocument/2006/relationships/image" Target="media/image3.jpeg"/><Relationship Id="rId25" Type="http://schemas.openxmlformats.org/officeDocument/2006/relationships/hyperlink" Target="http://www.acenursing.org" TargetMode="Externa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hc.edu/academics/degrees-and-certificates/professional/nursing" TargetMode="External"/><Relationship Id="rId24" Type="http://schemas.openxmlformats.org/officeDocument/2006/relationships/image" Target="media/image5.jpeg"/><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ghc.edu/academics/degrees-and-certificates/professional/nursing" TargetMode="External"/><Relationship Id="rId28" Type="http://schemas.openxmlformats.org/officeDocument/2006/relationships/header" Target="header4.xml"/><Relationship Id="rId36" Type="http://schemas.openxmlformats.org/officeDocument/2006/relationships/header" Target="header12.xml"/><Relationship Id="rId10" Type="http://schemas.openxmlformats.org/officeDocument/2006/relationships/hyperlink" Target="mailto:karen.carriker@ghc.edu" TargetMode="Externa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carol.oneal@ghc.edu" TargetMode="External"/><Relationship Id="rId14" Type="http://schemas.openxmlformats.org/officeDocument/2006/relationships/image" Target="media/image2.jpeg"/><Relationship Id="rId22" Type="http://schemas.openxmlformats.org/officeDocument/2006/relationships/image" Target="media/image4.jpeg"/><Relationship Id="rId27" Type="http://schemas.openxmlformats.org/officeDocument/2006/relationships/hyperlink" Target="https://www.ghc.edu/academics/degrees-and-certificates/professional/nursing" TargetMode="External"/><Relationship Id="rId30" Type="http://schemas.openxmlformats.org/officeDocument/2006/relationships/header" Target="header6.xml"/><Relationship Id="rId35" Type="http://schemas.openxmlformats.org/officeDocument/2006/relationships/header" Target="header1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EC8AF-0E29-4FE5-BEBD-BB9D102A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21</Pages>
  <Words>7096</Words>
  <Characters>40450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47452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carol.oneal@ghc.edu</dc:creator>
  <cp:lastModifiedBy>Karen Carriker</cp:lastModifiedBy>
  <cp:revision>13</cp:revision>
  <cp:lastPrinted>2018-04-19T16:27:00Z</cp:lastPrinted>
  <dcterms:created xsi:type="dcterms:W3CDTF">2021-11-03T17:51:00Z</dcterms:created>
  <dcterms:modified xsi:type="dcterms:W3CDTF">2021-12-29T18:44:00Z</dcterms:modified>
</cp:coreProperties>
</file>