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F52" w:rsidRPr="007A6EB5" w:rsidRDefault="007A6EB5" w:rsidP="007A6EB5">
      <w:pPr>
        <w:pStyle w:val="NoSpacing"/>
        <w:rPr>
          <w:b/>
        </w:rPr>
      </w:pPr>
      <w:r>
        <w:tab/>
      </w:r>
      <w:r>
        <w:tab/>
      </w:r>
      <w:r>
        <w:tab/>
      </w:r>
      <w:r>
        <w:tab/>
      </w:r>
      <w:r w:rsidRPr="007A6EB5">
        <w:rPr>
          <w:b/>
        </w:rPr>
        <w:t>POLS 102 – Law and Society</w:t>
      </w:r>
    </w:p>
    <w:p w:rsidR="007A6EB5" w:rsidRPr="007A6EB5" w:rsidRDefault="007A6EB5" w:rsidP="007A6EB5">
      <w:pPr>
        <w:pStyle w:val="NoSpacing"/>
        <w:rPr>
          <w:b/>
        </w:rPr>
      </w:pPr>
      <w:r w:rsidRPr="007A6EB5">
        <w:rPr>
          <w:b/>
        </w:rPr>
        <w:tab/>
      </w:r>
      <w:r w:rsidRPr="007A6EB5">
        <w:rPr>
          <w:b/>
        </w:rPr>
        <w:tab/>
      </w:r>
      <w:r w:rsidRPr="007A6EB5">
        <w:rPr>
          <w:b/>
        </w:rPr>
        <w:tab/>
      </w:r>
      <w:r w:rsidRPr="007A6EB5">
        <w:rPr>
          <w:b/>
        </w:rPr>
        <w:tab/>
        <w:t xml:space="preserve">          Course Syllabus</w:t>
      </w:r>
    </w:p>
    <w:p w:rsidR="007A6EB5" w:rsidRDefault="007A6EB5" w:rsidP="007A6EB5">
      <w:pPr>
        <w:pStyle w:val="NoSpacing"/>
      </w:pPr>
    </w:p>
    <w:p w:rsidR="007A6EB5" w:rsidRDefault="007A6EB5" w:rsidP="007A6EB5">
      <w:pPr>
        <w:pStyle w:val="NoSpacing"/>
      </w:pPr>
      <w:r>
        <w:t>Ron Bradbury, Instructor</w:t>
      </w:r>
    </w:p>
    <w:p w:rsidR="007A6EB5" w:rsidRDefault="007A6EB5" w:rsidP="007A6EB5">
      <w:pPr>
        <w:pStyle w:val="NoSpacing"/>
      </w:pPr>
      <w:r>
        <w:t>Office Hours: 12:30 to 2:00 PM daily</w:t>
      </w:r>
    </w:p>
    <w:p w:rsidR="007A6EB5" w:rsidRDefault="007A6EB5" w:rsidP="007A6EB5">
      <w:pPr>
        <w:pStyle w:val="NoSpacing"/>
      </w:pPr>
      <w:r>
        <w:t>Room 2122; Phone: 538-4143</w:t>
      </w:r>
      <w:r>
        <w:tab/>
      </w:r>
    </w:p>
    <w:p w:rsidR="007A6EB5" w:rsidRDefault="007A6EB5" w:rsidP="007A6EB5">
      <w:pPr>
        <w:pStyle w:val="NoSpacing"/>
      </w:pPr>
      <w:proofErr w:type="gramStart"/>
      <w:r>
        <w:t>e-mail</w:t>
      </w:r>
      <w:proofErr w:type="gramEnd"/>
      <w:r>
        <w:t xml:space="preserve">: </w:t>
      </w:r>
      <w:hyperlink r:id="rId5" w:history="1">
        <w:r w:rsidRPr="00EA7CE7">
          <w:rPr>
            <w:rStyle w:val="Hyperlink"/>
          </w:rPr>
          <w:t>rbradbur@ghc.edu</w:t>
        </w:r>
      </w:hyperlink>
    </w:p>
    <w:p w:rsidR="007A6EB5" w:rsidRDefault="007A6EB5" w:rsidP="007A6EB5">
      <w:pPr>
        <w:pStyle w:val="NoSpacing"/>
      </w:pPr>
    </w:p>
    <w:p w:rsidR="007A6EB5" w:rsidRDefault="007A6EB5" w:rsidP="007A6EB5">
      <w:pPr>
        <w:pStyle w:val="NoSpacing"/>
      </w:pPr>
      <w:r w:rsidRPr="007A6EB5">
        <w:rPr>
          <w:b/>
        </w:rPr>
        <w:t>Introduction</w:t>
      </w:r>
      <w:r>
        <w:t>__________________________________________________________________________</w:t>
      </w:r>
    </w:p>
    <w:p w:rsidR="007A6EB5" w:rsidRDefault="007A6EB5" w:rsidP="007A6EB5">
      <w:pPr>
        <w:pStyle w:val="NoSpacing"/>
      </w:pPr>
      <w:r>
        <w:t>The law has an impact on each and every one of us, affecting both our public and private lives from birth until our death. “</w:t>
      </w:r>
      <w:r w:rsidRPr="007A6EB5">
        <w:rPr>
          <w:i/>
        </w:rPr>
        <w:t>Law and Society</w:t>
      </w:r>
      <w:r>
        <w:t>” will examine the development of our laws and the structure of our legal system. This course is designed to provide each student with a basic knowledge and understanding of the law, how it controls our actions, and how the law can work for us.</w:t>
      </w:r>
    </w:p>
    <w:p w:rsidR="007A6EB5" w:rsidRDefault="007A6EB5" w:rsidP="007A6EB5">
      <w:pPr>
        <w:pStyle w:val="NoSpacing"/>
      </w:pPr>
    </w:p>
    <w:p w:rsidR="007A6EB5" w:rsidRDefault="007A6EB5" w:rsidP="007A6EB5">
      <w:pPr>
        <w:pStyle w:val="NoSpacing"/>
      </w:pPr>
      <w:r w:rsidRPr="007A6EB5">
        <w:rPr>
          <w:b/>
        </w:rPr>
        <w:t>Course Materials</w:t>
      </w:r>
      <w:r>
        <w:t>_______________________________________________________________________</w:t>
      </w:r>
    </w:p>
    <w:p w:rsidR="007A6EB5" w:rsidRDefault="007A6EB5" w:rsidP="007A6EB5">
      <w:pPr>
        <w:pStyle w:val="NoSpacing"/>
      </w:pPr>
      <w:r>
        <w:tab/>
      </w:r>
      <w:r>
        <w:tab/>
      </w:r>
      <w:r>
        <w:tab/>
        <w:t>“</w:t>
      </w:r>
      <w:r w:rsidRPr="007A6EB5">
        <w:rPr>
          <w:i/>
        </w:rPr>
        <w:t>American Law and Legal Systems</w:t>
      </w:r>
      <w:r>
        <w:t xml:space="preserve">” by James </w:t>
      </w:r>
      <w:proofErr w:type="spellStart"/>
      <w:r>
        <w:t>Calvi</w:t>
      </w:r>
      <w:proofErr w:type="spellEnd"/>
      <w:r>
        <w:t xml:space="preserve"> and Susan Coleman</w:t>
      </w:r>
    </w:p>
    <w:p w:rsidR="007A6EB5" w:rsidRDefault="007A6EB5" w:rsidP="007A6EB5">
      <w:pPr>
        <w:pStyle w:val="NoSpacing"/>
      </w:pPr>
      <w:r>
        <w:tab/>
      </w:r>
      <w:r>
        <w:tab/>
      </w:r>
      <w:r>
        <w:tab/>
        <w:t xml:space="preserve">               </w:t>
      </w:r>
      <w:proofErr w:type="gramStart"/>
      <w:r>
        <w:t>class</w:t>
      </w:r>
      <w:proofErr w:type="gramEnd"/>
      <w:r>
        <w:t xml:space="preserve"> handouts / guest speaker / topic discussions</w:t>
      </w:r>
    </w:p>
    <w:p w:rsidR="007A6EB5" w:rsidRDefault="007A6EB5" w:rsidP="007A6EB5">
      <w:pPr>
        <w:pStyle w:val="NoSpacing"/>
      </w:pPr>
    </w:p>
    <w:p w:rsidR="007A6EB5" w:rsidRDefault="007A6EB5" w:rsidP="007A6EB5">
      <w:pPr>
        <w:pStyle w:val="NoSpacing"/>
      </w:pPr>
      <w:r w:rsidRPr="007A6EB5">
        <w:rPr>
          <w:b/>
        </w:rPr>
        <w:t>Learning Outcomes</w:t>
      </w:r>
      <w:r>
        <w:t>_____________________________________________________________________</w:t>
      </w:r>
    </w:p>
    <w:p w:rsidR="007A6EB5" w:rsidRDefault="007A6EB5" w:rsidP="007A6EB5">
      <w:pPr>
        <w:pStyle w:val="NoSpacing"/>
      </w:pPr>
      <w:r>
        <w:t xml:space="preserve">The learning objectives for this course are to develop skills in critical thinking and </w:t>
      </w:r>
      <w:r w:rsidR="003544CE">
        <w:t>improve student performance in understanding the law and our legal systems.</w:t>
      </w:r>
    </w:p>
    <w:p w:rsidR="003544CE" w:rsidRDefault="003544CE" w:rsidP="007A6EB5">
      <w:pPr>
        <w:pStyle w:val="NoSpacing"/>
      </w:pPr>
    </w:p>
    <w:p w:rsidR="003544CE" w:rsidRDefault="003544CE" w:rsidP="007A6EB5">
      <w:pPr>
        <w:pStyle w:val="NoSpacing"/>
      </w:pPr>
      <w:r w:rsidRPr="003544CE">
        <w:rPr>
          <w:b/>
        </w:rPr>
        <w:t>Disabilities</w:t>
      </w:r>
      <w:r>
        <w:t>____________________________________________________________________________</w:t>
      </w:r>
    </w:p>
    <w:p w:rsidR="003544CE" w:rsidRPr="003544CE" w:rsidRDefault="003544CE" w:rsidP="007A6EB5">
      <w:pPr>
        <w:pStyle w:val="NoSpacing"/>
      </w:pPr>
      <w:r>
        <w:t>Students who have documented disabilities that require accommodations in compliance with the Americans with Disabilities Act should contact the Disability Support Services coordinator as well as this instructor in order to ensure that together we create an optimal environment for educational achievement.</w:t>
      </w:r>
    </w:p>
    <w:p w:rsidR="007A6EB5" w:rsidRDefault="007A6EB5" w:rsidP="007A6EB5">
      <w:pPr>
        <w:pStyle w:val="NoSpacing"/>
      </w:pPr>
    </w:p>
    <w:p w:rsidR="007A6EB5" w:rsidRDefault="007A6EB5" w:rsidP="007A6EB5">
      <w:pPr>
        <w:pStyle w:val="NoSpacing"/>
      </w:pPr>
      <w:r w:rsidRPr="007A6EB5">
        <w:rPr>
          <w:b/>
        </w:rPr>
        <w:t>Course Outline</w:t>
      </w:r>
      <w:r>
        <w:t>_________________________________________________________________________</w:t>
      </w:r>
    </w:p>
    <w:p w:rsidR="003544CE" w:rsidRDefault="008573A6" w:rsidP="007A6EB5">
      <w:pPr>
        <w:pStyle w:val="NoSpacing"/>
      </w:pPr>
      <w:r>
        <w:t>Mon,</w:t>
      </w:r>
      <w:r>
        <w:tab/>
        <w:t>9/19</w:t>
      </w:r>
      <w:r w:rsidR="003544CE">
        <w:tab/>
        <w:t>Introduction and overview of course requirements</w:t>
      </w:r>
    </w:p>
    <w:p w:rsidR="003544CE" w:rsidRDefault="008573A6" w:rsidP="007A6EB5">
      <w:pPr>
        <w:pStyle w:val="NoSpacing"/>
      </w:pPr>
      <w:r>
        <w:t>Tue,</w:t>
      </w:r>
      <w:r>
        <w:tab/>
        <w:t>9/20</w:t>
      </w:r>
      <w:r w:rsidR="003544CE">
        <w:tab/>
      </w:r>
      <w:r w:rsidR="003544CE" w:rsidRPr="003544CE">
        <w:rPr>
          <w:b/>
        </w:rPr>
        <w:t>Chapter 1:</w:t>
      </w:r>
      <w:r w:rsidR="003544CE">
        <w:t xml:space="preserve"> </w:t>
      </w:r>
      <w:r w:rsidR="003544CE" w:rsidRPr="003544CE">
        <w:rPr>
          <w:i/>
        </w:rPr>
        <w:t>Introduction to Law</w:t>
      </w:r>
    </w:p>
    <w:p w:rsidR="003544CE" w:rsidRDefault="008573A6" w:rsidP="007A6EB5">
      <w:pPr>
        <w:pStyle w:val="NoSpacing"/>
      </w:pPr>
      <w:r>
        <w:t>Wed,</w:t>
      </w:r>
      <w:r>
        <w:tab/>
        <w:t>9/21</w:t>
      </w:r>
      <w:r w:rsidR="003544CE">
        <w:tab/>
        <w:t>Types and Classifications of Law</w:t>
      </w:r>
    </w:p>
    <w:p w:rsidR="003544CE" w:rsidRDefault="008573A6" w:rsidP="007A6EB5">
      <w:pPr>
        <w:pStyle w:val="NoSpacing"/>
      </w:pPr>
      <w:r>
        <w:t>Thu,</w:t>
      </w:r>
      <w:r>
        <w:tab/>
        <w:t>9/22</w:t>
      </w:r>
      <w:r w:rsidR="003544CE">
        <w:tab/>
        <w:t>Washington State Law</w:t>
      </w:r>
    </w:p>
    <w:p w:rsidR="003544CE" w:rsidRDefault="003544CE" w:rsidP="007A6EB5">
      <w:pPr>
        <w:pStyle w:val="NoSpacing"/>
      </w:pPr>
    </w:p>
    <w:p w:rsidR="003544CE" w:rsidRDefault="008E5092" w:rsidP="007A6EB5">
      <w:pPr>
        <w:pStyle w:val="NoSpacing"/>
      </w:pPr>
      <w:r>
        <w:t>Mon,</w:t>
      </w:r>
      <w:r>
        <w:tab/>
        <w:t>9/2</w:t>
      </w:r>
      <w:r w:rsidR="008573A6">
        <w:t>6</w:t>
      </w:r>
      <w:r w:rsidR="003544CE">
        <w:tab/>
      </w:r>
      <w:r w:rsidR="003544CE" w:rsidRPr="003544CE">
        <w:rPr>
          <w:b/>
        </w:rPr>
        <w:t>Chapter 2:</w:t>
      </w:r>
      <w:r w:rsidR="003544CE">
        <w:t xml:space="preserve"> </w:t>
      </w:r>
      <w:r w:rsidR="003544CE" w:rsidRPr="003544CE">
        <w:rPr>
          <w:i/>
        </w:rPr>
        <w:t>History and the Law</w:t>
      </w:r>
    </w:p>
    <w:p w:rsidR="003544CE" w:rsidRDefault="008573A6" w:rsidP="007A6EB5">
      <w:pPr>
        <w:pStyle w:val="NoSpacing"/>
      </w:pPr>
      <w:r>
        <w:t>Tue,</w:t>
      </w:r>
      <w:r>
        <w:tab/>
        <w:t>9/27</w:t>
      </w:r>
      <w:r w:rsidR="003544CE">
        <w:tab/>
        <w:t>American Legal Profession</w:t>
      </w:r>
    </w:p>
    <w:p w:rsidR="003544CE" w:rsidRDefault="008573A6" w:rsidP="007A6EB5">
      <w:pPr>
        <w:pStyle w:val="NoSpacing"/>
      </w:pPr>
      <w:r>
        <w:t>Wed,</w:t>
      </w:r>
      <w:r>
        <w:tab/>
        <w:t>9/28</w:t>
      </w:r>
      <w:r w:rsidR="003544CE">
        <w:tab/>
        <w:t xml:space="preserve">Constitution of the United States – </w:t>
      </w:r>
      <w:r w:rsidR="003544CE" w:rsidRPr="003544CE">
        <w:rPr>
          <w:u w:val="single"/>
        </w:rPr>
        <w:t>test review</w:t>
      </w:r>
    </w:p>
    <w:p w:rsidR="003544CE" w:rsidRDefault="008573A6" w:rsidP="007A6EB5">
      <w:pPr>
        <w:pStyle w:val="NoSpacing"/>
        <w:rPr>
          <w:b/>
        </w:rPr>
      </w:pPr>
      <w:r>
        <w:t>Thu,</w:t>
      </w:r>
      <w:r>
        <w:tab/>
        <w:t>9/29</w:t>
      </w:r>
      <w:r w:rsidR="003544CE">
        <w:tab/>
      </w:r>
      <w:r w:rsidR="003544CE" w:rsidRPr="003544CE">
        <w:rPr>
          <w:b/>
        </w:rPr>
        <w:t>Test No. 1</w:t>
      </w:r>
    </w:p>
    <w:p w:rsidR="00C62D62" w:rsidRPr="00C62D62" w:rsidRDefault="00C62D62" w:rsidP="007A6EB5">
      <w:pPr>
        <w:pStyle w:val="NoSpacing"/>
        <w:rPr>
          <w:b/>
        </w:rPr>
      </w:pPr>
    </w:p>
    <w:p w:rsidR="003544CE" w:rsidRDefault="008573A6" w:rsidP="007A6EB5">
      <w:pPr>
        <w:pStyle w:val="NoSpacing"/>
      </w:pPr>
      <w:r>
        <w:t>Mon,</w:t>
      </w:r>
      <w:r>
        <w:tab/>
        <w:t>10/3</w:t>
      </w:r>
      <w:r w:rsidR="003544CE">
        <w:tab/>
      </w:r>
      <w:r w:rsidR="003544CE" w:rsidRPr="003544CE">
        <w:rPr>
          <w:b/>
        </w:rPr>
        <w:t>Chapter 3:</w:t>
      </w:r>
      <w:r w:rsidR="003544CE">
        <w:t xml:space="preserve"> </w:t>
      </w:r>
      <w:r w:rsidR="003544CE" w:rsidRPr="003544CE">
        <w:rPr>
          <w:i/>
        </w:rPr>
        <w:t>Court Organization</w:t>
      </w:r>
    </w:p>
    <w:p w:rsidR="003544CE" w:rsidRDefault="008573A6" w:rsidP="007A6EB5">
      <w:pPr>
        <w:pStyle w:val="NoSpacing"/>
      </w:pPr>
      <w:r>
        <w:t>Tue,</w:t>
      </w:r>
      <w:r>
        <w:tab/>
        <w:t>10/4</w:t>
      </w:r>
      <w:r w:rsidR="003544CE">
        <w:tab/>
        <w:t>Federal Courts</w:t>
      </w:r>
    </w:p>
    <w:p w:rsidR="003544CE" w:rsidRDefault="008573A6" w:rsidP="007A6EB5">
      <w:pPr>
        <w:pStyle w:val="NoSpacing"/>
      </w:pPr>
      <w:r>
        <w:t>Wed,</w:t>
      </w:r>
      <w:r>
        <w:tab/>
        <w:t>10/5</w:t>
      </w:r>
      <w:r w:rsidR="003544CE">
        <w:tab/>
        <w:t>State Courts</w:t>
      </w:r>
    </w:p>
    <w:p w:rsidR="003544CE" w:rsidRDefault="008573A6" w:rsidP="007A6EB5">
      <w:pPr>
        <w:pStyle w:val="NoSpacing"/>
      </w:pPr>
      <w:r>
        <w:t>Thu,</w:t>
      </w:r>
      <w:r>
        <w:tab/>
        <w:t>10/6</w:t>
      </w:r>
      <w:r w:rsidR="003544CE">
        <w:tab/>
        <w:t>Local Courts</w:t>
      </w:r>
    </w:p>
    <w:p w:rsidR="003544CE" w:rsidRDefault="003544CE" w:rsidP="007A6EB5">
      <w:pPr>
        <w:pStyle w:val="NoSpacing"/>
      </w:pPr>
    </w:p>
    <w:p w:rsidR="003544CE" w:rsidRDefault="008573A6" w:rsidP="007A6EB5">
      <w:pPr>
        <w:pStyle w:val="NoSpacing"/>
      </w:pPr>
      <w:r>
        <w:t>Mon,</w:t>
      </w:r>
      <w:r>
        <w:tab/>
        <w:t>10/10</w:t>
      </w:r>
      <w:r w:rsidR="003544CE">
        <w:tab/>
      </w:r>
      <w:r w:rsidR="006E7B1B" w:rsidRPr="006E7B1B">
        <w:rPr>
          <w:b/>
        </w:rPr>
        <w:t>Chapter 4:</w:t>
      </w:r>
      <w:r w:rsidR="006E7B1B">
        <w:t xml:space="preserve"> </w:t>
      </w:r>
      <w:r w:rsidR="006E7B1B" w:rsidRPr="006E7B1B">
        <w:rPr>
          <w:i/>
        </w:rPr>
        <w:t>Procedure and Evidence</w:t>
      </w:r>
    </w:p>
    <w:p w:rsidR="006E7B1B" w:rsidRDefault="008573A6" w:rsidP="007A6EB5">
      <w:pPr>
        <w:pStyle w:val="NoSpacing"/>
      </w:pPr>
      <w:r>
        <w:t>Tue,</w:t>
      </w:r>
      <w:r>
        <w:tab/>
        <w:t>10/11</w:t>
      </w:r>
      <w:r w:rsidR="006E7B1B">
        <w:tab/>
        <w:t>Civil Processes</w:t>
      </w:r>
    </w:p>
    <w:p w:rsidR="006E7B1B" w:rsidRDefault="008573A6" w:rsidP="007A6EB5">
      <w:pPr>
        <w:pStyle w:val="NoSpacing"/>
      </w:pPr>
      <w:r>
        <w:t>Wed,</w:t>
      </w:r>
      <w:r>
        <w:tab/>
        <w:t>10/12</w:t>
      </w:r>
      <w:r w:rsidR="006E7B1B">
        <w:tab/>
        <w:t xml:space="preserve">Criminal Processes – </w:t>
      </w:r>
      <w:r w:rsidR="006E7B1B" w:rsidRPr="006E7B1B">
        <w:rPr>
          <w:u w:val="single"/>
        </w:rPr>
        <w:t>test review</w:t>
      </w:r>
    </w:p>
    <w:p w:rsidR="006E7B1B" w:rsidRDefault="008573A6" w:rsidP="007A6EB5">
      <w:pPr>
        <w:pStyle w:val="NoSpacing"/>
      </w:pPr>
      <w:r>
        <w:t>Thu,</w:t>
      </w:r>
      <w:r>
        <w:tab/>
        <w:t>10/13</w:t>
      </w:r>
      <w:r w:rsidR="006E7B1B">
        <w:tab/>
      </w:r>
      <w:r w:rsidR="006E7B1B" w:rsidRPr="006E7B1B">
        <w:rPr>
          <w:b/>
        </w:rPr>
        <w:t>Test No. 2</w:t>
      </w:r>
    </w:p>
    <w:p w:rsidR="006E7B1B" w:rsidRDefault="006E7B1B" w:rsidP="007A6EB5">
      <w:pPr>
        <w:pStyle w:val="NoSpacing"/>
      </w:pPr>
      <w:r>
        <w:lastRenderedPageBreak/>
        <w:tab/>
      </w:r>
      <w:r>
        <w:tab/>
      </w:r>
      <w:r>
        <w:tab/>
      </w:r>
      <w:r>
        <w:tab/>
      </w:r>
      <w:r>
        <w:tab/>
      </w:r>
      <w:r>
        <w:tab/>
      </w:r>
      <w:r>
        <w:tab/>
      </w:r>
      <w:r>
        <w:tab/>
      </w:r>
      <w:r>
        <w:tab/>
      </w:r>
      <w:r>
        <w:tab/>
      </w:r>
      <w:r>
        <w:tab/>
        <w:t>Page 2</w:t>
      </w:r>
    </w:p>
    <w:p w:rsidR="006E7B1B" w:rsidRDefault="008573A6" w:rsidP="007A6EB5">
      <w:pPr>
        <w:pStyle w:val="NoSpacing"/>
      </w:pPr>
      <w:r>
        <w:t>Mon,</w:t>
      </w:r>
      <w:r>
        <w:tab/>
        <w:t>10/17</w:t>
      </w:r>
      <w:r w:rsidR="006E7B1B">
        <w:tab/>
      </w:r>
      <w:r w:rsidR="006E7B1B" w:rsidRPr="006E7B1B">
        <w:rPr>
          <w:b/>
        </w:rPr>
        <w:t>Chapter 5</w:t>
      </w:r>
      <w:r w:rsidR="006E7B1B">
        <w:t xml:space="preserve">: </w:t>
      </w:r>
      <w:r w:rsidR="006E7B1B" w:rsidRPr="006E7B1B">
        <w:rPr>
          <w:i/>
        </w:rPr>
        <w:t>Limitations</w:t>
      </w:r>
    </w:p>
    <w:p w:rsidR="006E7B1B" w:rsidRDefault="008573A6" w:rsidP="007A6EB5">
      <w:pPr>
        <w:pStyle w:val="NoSpacing"/>
      </w:pPr>
      <w:r>
        <w:t>Tue,</w:t>
      </w:r>
      <w:r>
        <w:tab/>
        <w:t>10/28</w:t>
      </w:r>
      <w:r w:rsidR="006E7B1B">
        <w:tab/>
        <w:t>Your Judicial Rights</w:t>
      </w:r>
    </w:p>
    <w:p w:rsidR="006E7B1B" w:rsidRDefault="008573A6" w:rsidP="007A6EB5">
      <w:pPr>
        <w:pStyle w:val="NoSpacing"/>
      </w:pPr>
      <w:r>
        <w:t>Wed,</w:t>
      </w:r>
      <w:r>
        <w:tab/>
        <w:t>10/29</w:t>
      </w:r>
      <w:r w:rsidR="006E7B1B">
        <w:tab/>
        <w:t>Equity Processes</w:t>
      </w:r>
    </w:p>
    <w:p w:rsidR="006E7B1B" w:rsidRPr="007E2659" w:rsidRDefault="008573A6" w:rsidP="007A6EB5">
      <w:pPr>
        <w:pStyle w:val="NoSpacing"/>
        <w:rPr>
          <w:i/>
        </w:rPr>
      </w:pPr>
      <w:r>
        <w:t>Thu,</w:t>
      </w:r>
      <w:r>
        <w:tab/>
        <w:t>10/20</w:t>
      </w:r>
      <w:r w:rsidR="006E7B1B">
        <w:tab/>
      </w:r>
      <w:r w:rsidR="007E2659" w:rsidRPr="007E2659">
        <w:rPr>
          <w:b/>
        </w:rPr>
        <w:t>Chapter 6</w:t>
      </w:r>
      <w:r w:rsidR="007E2659">
        <w:t xml:space="preserve">: </w:t>
      </w:r>
      <w:r w:rsidR="007E2659" w:rsidRPr="007E2659">
        <w:rPr>
          <w:i/>
        </w:rPr>
        <w:t>Constitutional Law</w:t>
      </w:r>
    </w:p>
    <w:p w:rsidR="006E7B1B" w:rsidRDefault="006E7B1B" w:rsidP="007A6EB5">
      <w:pPr>
        <w:pStyle w:val="NoSpacing"/>
      </w:pPr>
    </w:p>
    <w:p w:rsidR="006E7B1B" w:rsidRPr="007E2659" w:rsidRDefault="008573A6" w:rsidP="007A6EB5">
      <w:pPr>
        <w:pStyle w:val="NoSpacing"/>
      </w:pPr>
      <w:r>
        <w:t>Mon,</w:t>
      </w:r>
      <w:r>
        <w:tab/>
        <w:t>10/24</w:t>
      </w:r>
      <w:r w:rsidR="006E7B1B">
        <w:tab/>
      </w:r>
      <w:r w:rsidR="007E2659">
        <w:t>Constitutional Law and Society</w:t>
      </w:r>
    </w:p>
    <w:p w:rsidR="007E2659" w:rsidRDefault="008573A6" w:rsidP="007E2659">
      <w:pPr>
        <w:pStyle w:val="NoSpacing"/>
      </w:pPr>
      <w:r>
        <w:t>Tue,</w:t>
      </w:r>
      <w:r>
        <w:tab/>
        <w:t>10/25</w:t>
      </w:r>
      <w:r w:rsidR="006E7B1B">
        <w:tab/>
      </w:r>
      <w:r w:rsidR="007E2659">
        <w:t>Institutional Roles in the Legal System</w:t>
      </w:r>
      <w:r w:rsidR="007E2659" w:rsidRPr="007E2659">
        <w:t xml:space="preserve"> </w:t>
      </w:r>
    </w:p>
    <w:p w:rsidR="006E7B1B" w:rsidRPr="00D36AD7" w:rsidRDefault="008573A6" w:rsidP="007E2659">
      <w:pPr>
        <w:pStyle w:val="NoSpacing"/>
        <w:rPr>
          <w:u w:val="single"/>
        </w:rPr>
      </w:pPr>
      <w:r>
        <w:t>Wed,</w:t>
      </w:r>
      <w:r>
        <w:tab/>
        <w:t>10/36</w:t>
      </w:r>
      <w:r w:rsidR="007E2659">
        <w:tab/>
        <w:t>Attorney-Client Relations</w:t>
      </w:r>
      <w:r w:rsidR="006E7B1B">
        <w:t xml:space="preserve"> – </w:t>
      </w:r>
      <w:r w:rsidR="006E7B1B" w:rsidRPr="00D36AD7">
        <w:rPr>
          <w:u w:val="single"/>
        </w:rPr>
        <w:t>test review</w:t>
      </w:r>
    </w:p>
    <w:p w:rsidR="006E7B1B" w:rsidRDefault="008573A6" w:rsidP="007A6EB5">
      <w:pPr>
        <w:pStyle w:val="NoSpacing"/>
      </w:pPr>
      <w:r>
        <w:t>Thu,</w:t>
      </w:r>
      <w:r>
        <w:tab/>
        <w:t>10/27</w:t>
      </w:r>
      <w:r w:rsidR="006E7B1B">
        <w:tab/>
      </w:r>
      <w:r w:rsidR="006E7B1B" w:rsidRPr="00D36AD7">
        <w:rPr>
          <w:b/>
        </w:rPr>
        <w:t>Test No. 3</w:t>
      </w:r>
    </w:p>
    <w:p w:rsidR="006E7B1B" w:rsidRDefault="006E7B1B" w:rsidP="007A6EB5">
      <w:pPr>
        <w:pStyle w:val="NoSpacing"/>
      </w:pPr>
    </w:p>
    <w:p w:rsidR="006E7B1B" w:rsidRDefault="008573A6" w:rsidP="007A6EB5">
      <w:pPr>
        <w:pStyle w:val="NoSpacing"/>
      </w:pPr>
      <w:r>
        <w:t>Mon,</w:t>
      </w:r>
      <w:r>
        <w:tab/>
        <w:t>10/31</w:t>
      </w:r>
      <w:r w:rsidR="006E7B1B">
        <w:tab/>
      </w:r>
      <w:r w:rsidR="006E7B1B" w:rsidRPr="006E7B1B">
        <w:rPr>
          <w:b/>
        </w:rPr>
        <w:t>Chapter 7</w:t>
      </w:r>
      <w:r w:rsidR="006E7B1B">
        <w:t xml:space="preserve">: </w:t>
      </w:r>
      <w:r w:rsidR="006E7B1B" w:rsidRPr="006E7B1B">
        <w:rPr>
          <w:i/>
        </w:rPr>
        <w:t>Criminal Law</w:t>
      </w:r>
    </w:p>
    <w:p w:rsidR="006E7B1B" w:rsidRDefault="008573A6" w:rsidP="007A6EB5">
      <w:pPr>
        <w:pStyle w:val="NoSpacing"/>
      </w:pPr>
      <w:r>
        <w:t>Tue,</w:t>
      </w:r>
      <w:r>
        <w:tab/>
        <w:t>11/1</w:t>
      </w:r>
      <w:r w:rsidR="006E7B1B">
        <w:tab/>
        <w:t>History of Criminal Law</w:t>
      </w:r>
    </w:p>
    <w:p w:rsidR="006E7B1B" w:rsidRDefault="008573A6" w:rsidP="007A6EB5">
      <w:pPr>
        <w:pStyle w:val="NoSpacing"/>
      </w:pPr>
      <w:r>
        <w:t>Wed,</w:t>
      </w:r>
      <w:r>
        <w:tab/>
        <w:t>11/2</w:t>
      </w:r>
      <w:r w:rsidR="006E7B1B">
        <w:tab/>
        <w:t>Fundamentals of Criminal Law</w:t>
      </w:r>
    </w:p>
    <w:p w:rsidR="006E7B1B" w:rsidRDefault="008573A6" w:rsidP="007A6EB5">
      <w:pPr>
        <w:pStyle w:val="NoSpacing"/>
      </w:pPr>
      <w:r>
        <w:t>Thu,</w:t>
      </w:r>
      <w:r>
        <w:tab/>
        <w:t>11/3</w:t>
      </w:r>
      <w:r w:rsidR="006E7B1B">
        <w:tab/>
        <w:t>Jurisdiction of Criminal Law</w:t>
      </w:r>
    </w:p>
    <w:p w:rsidR="006E7B1B" w:rsidRDefault="006E7B1B" w:rsidP="007A6EB5">
      <w:pPr>
        <w:pStyle w:val="NoSpacing"/>
      </w:pPr>
    </w:p>
    <w:p w:rsidR="006E7B1B" w:rsidRDefault="008573A6" w:rsidP="007A6EB5">
      <w:pPr>
        <w:pStyle w:val="NoSpacing"/>
      </w:pPr>
      <w:r>
        <w:t>Mon,</w:t>
      </w:r>
      <w:r>
        <w:tab/>
        <w:t>11/7</w:t>
      </w:r>
      <w:r w:rsidR="006E7B1B">
        <w:tab/>
      </w:r>
      <w:r w:rsidR="00C62D62">
        <w:t xml:space="preserve">Crime against Person      </w:t>
      </w:r>
    </w:p>
    <w:p w:rsidR="006E7B1B" w:rsidRDefault="008573A6" w:rsidP="007A6EB5">
      <w:pPr>
        <w:pStyle w:val="NoSpacing"/>
      </w:pPr>
      <w:r>
        <w:t>Tue,</w:t>
      </w:r>
      <w:r>
        <w:tab/>
        <w:t>11/8</w:t>
      </w:r>
      <w:r w:rsidR="008E5092">
        <w:tab/>
        <w:t>Crime against Property</w:t>
      </w:r>
    </w:p>
    <w:p w:rsidR="00D36AD7" w:rsidRPr="008573A6" w:rsidRDefault="00D36AD7" w:rsidP="007A6EB5">
      <w:pPr>
        <w:pStyle w:val="NoSpacing"/>
      </w:pPr>
      <w:r>
        <w:t>Wed,</w:t>
      </w:r>
      <w:r>
        <w:tab/>
      </w:r>
      <w:r w:rsidR="008573A6">
        <w:t>11/9</w:t>
      </w:r>
      <w:r w:rsidR="008E5092">
        <w:tab/>
      </w:r>
      <w:r w:rsidR="008573A6">
        <w:t>Crime against Self</w:t>
      </w:r>
    </w:p>
    <w:p w:rsidR="006E7B1B" w:rsidRDefault="008573A6" w:rsidP="007A6EB5">
      <w:pPr>
        <w:pStyle w:val="NoSpacing"/>
      </w:pPr>
      <w:r>
        <w:t>Thu,</w:t>
      </w:r>
      <w:r>
        <w:tab/>
        <w:t>11/10</w:t>
      </w:r>
      <w:r w:rsidR="00D36AD7">
        <w:tab/>
        <w:t>Victimless Crime</w:t>
      </w:r>
      <w:r w:rsidR="006E7B1B">
        <w:t xml:space="preserve"> </w:t>
      </w:r>
    </w:p>
    <w:p w:rsidR="00D36AD7" w:rsidRDefault="00D36AD7" w:rsidP="007A6EB5">
      <w:pPr>
        <w:pStyle w:val="NoSpacing"/>
      </w:pPr>
    </w:p>
    <w:p w:rsidR="00D36AD7" w:rsidRDefault="008573A6" w:rsidP="007A6EB5">
      <w:pPr>
        <w:pStyle w:val="NoSpacing"/>
      </w:pPr>
      <w:r>
        <w:t>Mon,</w:t>
      </w:r>
      <w:r>
        <w:tab/>
        <w:t>11/14</w:t>
      </w:r>
      <w:r w:rsidR="00D36AD7">
        <w:tab/>
        <w:t>Procedural Criminal Law</w:t>
      </w:r>
    </w:p>
    <w:p w:rsidR="00D36AD7" w:rsidRDefault="008573A6" w:rsidP="007A6EB5">
      <w:pPr>
        <w:pStyle w:val="NoSpacing"/>
      </w:pPr>
      <w:r>
        <w:t>Tue,</w:t>
      </w:r>
      <w:r>
        <w:tab/>
        <w:t>11/15</w:t>
      </w:r>
      <w:r w:rsidR="00D36AD7">
        <w:tab/>
        <w:t>Elements of Criminal Responsibility</w:t>
      </w:r>
    </w:p>
    <w:p w:rsidR="00D36AD7" w:rsidRPr="00D36AD7" w:rsidRDefault="008573A6" w:rsidP="007A6EB5">
      <w:pPr>
        <w:pStyle w:val="NoSpacing"/>
        <w:rPr>
          <w:u w:val="single"/>
        </w:rPr>
      </w:pPr>
      <w:r>
        <w:t>Wed,</w:t>
      </w:r>
      <w:r>
        <w:tab/>
        <w:t>11/16</w:t>
      </w:r>
      <w:r w:rsidR="00D36AD7">
        <w:tab/>
        <w:t xml:space="preserve">Criminal Liability and the Law – </w:t>
      </w:r>
      <w:r w:rsidR="00D36AD7" w:rsidRPr="00D36AD7">
        <w:rPr>
          <w:u w:val="single"/>
        </w:rPr>
        <w:t>test review</w:t>
      </w:r>
    </w:p>
    <w:p w:rsidR="00D36AD7" w:rsidRPr="00D36AD7" w:rsidRDefault="008573A6" w:rsidP="007A6EB5">
      <w:pPr>
        <w:pStyle w:val="NoSpacing"/>
        <w:rPr>
          <w:b/>
        </w:rPr>
      </w:pPr>
      <w:r>
        <w:t>Thu,</w:t>
      </w:r>
      <w:r>
        <w:tab/>
        <w:t>11/17</w:t>
      </w:r>
      <w:r w:rsidR="00D36AD7">
        <w:tab/>
      </w:r>
      <w:r w:rsidR="00D36AD7" w:rsidRPr="00D36AD7">
        <w:rPr>
          <w:b/>
        </w:rPr>
        <w:t>Test No. 4</w:t>
      </w:r>
    </w:p>
    <w:p w:rsidR="00D36AD7" w:rsidRDefault="00D36AD7" w:rsidP="007A6EB5">
      <w:pPr>
        <w:pStyle w:val="NoSpacing"/>
      </w:pPr>
    </w:p>
    <w:p w:rsidR="00D36AD7" w:rsidRDefault="008573A6" w:rsidP="007A6EB5">
      <w:pPr>
        <w:pStyle w:val="NoSpacing"/>
      </w:pPr>
      <w:r>
        <w:t>Mon,</w:t>
      </w:r>
      <w:r>
        <w:tab/>
        <w:t>11/21</w:t>
      </w:r>
      <w:r w:rsidR="00D36AD7">
        <w:tab/>
      </w:r>
      <w:r w:rsidR="00D36AD7" w:rsidRPr="00F03F2A">
        <w:rPr>
          <w:b/>
        </w:rPr>
        <w:t>Chapter 8</w:t>
      </w:r>
      <w:r w:rsidR="00D36AD7">
        <w:t xml:space="preserve">: </w:t>
      </w:r>
      <w:r w:rsidR="00F03F2A" w:rsidRPr="00F03F2A">
        <w:rPr>
          <w:i/>
        </w:rPr>
        <w:t>Administrative Law</w:t>
      </w:r>
      <w:bookmarkStart w:id="0" w:name="_GoBack"/>
      <w:bookmarkEnd w:id="0"/>
    </w:p>
    <w:p w:rsidR="00F03F2A" w:rsidRDefault="008573A6" w:rsidP="007A6EB5">
      <w:pPr>
        <w:pStyle w:val="NoSpacing"/>
      </w:pPr>
      <w:r>
        <w:t>Tue,</w:t>
      </w:r>
      <w:r>
        <w:tab/>
        <w:t>11/22</w:t>
      </w:r>
      <w:r w:rsidR="00F03F2A">
        <w:tab/>
        <w:t>Creating Administrative Agencies</w:t>
      </w:r>
    </w:p>
    <w:p w:rsidR="00F03F2A" w:rsidRDefault="008573A6" w:rsidP="007A6EB5">
      <w:pPr>
        <w:pStyle w:val="NoSpacing"/>
      </w:pPr>
      <w:r>
        <w:t>Wed,</w:t>
      </w:r>
      <w:r>
        <w:tab/>
        <w:t>11/23</w:t>
      </w:r>
      <w:r w:rsidR="00F03F2A">
        <w:tab/>
        <w:t>Rule Making by Congress</w:t>
      </w:r>
    </w:p>
    <w:p w:rsidR="00F03F2A" w:rsidRDefault="008573A6" w:rsidP="007A6EB5">
      <w:pPr>
        <w:pStyle w:val="NoSpacing"/>
      </w:pPr>
      <w:r>
        <w:t>Thu,</w:t>
      </w:r>
      <w:r>
        <w:tab/>
        <w:t>11/24</w:t>
      </w:r>
      <w:r w:rsidR="00F03F2A">
        <w:tab/>
      </w:r>
      <w:r w:rsidR="00F03F2A" w:rsidRPr="00F03F2A">
        <w:rPr>
          <w:b/>
        </w:rPr>
        <w:t>Thanksgiving Holiday</w:t>
      </w:r>
    </w:p>
    <w:p w:rsidR="00F03F2A" w:rsidRDefault="00F03F2A" w:rsidP="007A6EB5">
      <w:pPr>
        <w:pStyle w:val="NoSpacing"/>
      </w:pPr>
    </w:p>
    <w:p w:rsidR="00F03F2A" w:rsidRDefault="008573A6" w:rsidP="007A6EB5">
      <w:pPr>
        <w:pStyle w:val="NoSpacing"/>
      </w:pPr>
      <w:r>
        <w:t>Mon,</w:t>
      </w:r>
      <w:r>
        <w:tab/>
        <w:t>11/28</w:t>
      </w:r>
      <w:r w:rsidR="00F03F2A">
        <w:tab/>
        <w:t>Presidential Powers and Restraints</w:t>
      </w:r>
    </w:p>
    <w:p w:rsidR="00F03F2A" w:rsidRDefault="008573A6" w:rsidP="007A6EB5">
      <w:pPr>
        <w:pStyle w:val="NoSpacing"/>
      </w:pPr>
      <w:r>
        <w:t>Tue,</w:t>
      </w:r>
      <w:r>
        <w:tab/>
        <w:t>11/29</w:t>
      </w:r>
      <w:r w:rsidR="00F03F2A">
        <w:tab/>
        <w:t>Separation of Powers Doctrine</w:t>
      </w:r>
    </w:p>
    <w:p w:rsidR="00F03F2A" w:rsidRDefault="008573A6" w:rsidP="007A6EB5">
      <w:pPr>
        <w:pStyle w:val="NoSpacing"/>
      </w:pPr>
      <w:r>
        <w:t>Wed,</w:t>
      </w:r>
      <w:r>
        <w:tab/>
        <w:t>11/30</w:t>
      </w:r>
      <w:r w:rsidR="00F03F2A">
        <w:tab/>
      </w:r>
      <w:r w:rsidR="00F03F2A" w:rsidRPr="005C5614">
        <w:rPr>
          <w:i/>
        </w:rPr>
        <w:t>Motor Vehicle Law</w:t>
      </w:r>
    </w:p>
    <w:p w:rsidR="00F03F2A" w:rsidRPr="008573A6" w:rsidRDefault="008573A6" w:rsidP="007A6EB5">
      <w:pPr>
        <w:pStyle w:val="NoSpacing"/>
      </w:pPr>
      <w:r>
        <w:t>Thu,</w:t>
      </w:r>
      <w:r>
        <w:tab/>
        <w:t>12/1</w:t>
      </w:r>
      <w:r w:rsidR="00F03F2A">
        <w:tab/>
      </w:r>
      <w:r w:rsidRPr="008573A6">
        <w:rPr>
          <w:u w:val="single"/>
        </w:rPr>
        <w:t>Test Review</w:t>
      </w:r>
    </w:p>
    <w:p w:rsidR="005C5614" w:rsidRDefault="005C5614" w:rsidP="007A6EB5">
      <w:pPr>
        <w:pStyle w:val="NoSpacing"/>
      </w:pPr>
    </w:p>
    <w:p w:rsidR="005C5614" w:rsidRDefault="008573A6" w:rsidP="007A6EB5">
      <w:pPr>
        <w:pStyle w:val="NoSpacing"/>
      </w:pPr>
      <w:r>
        <w:t>Mon,</w:t>
      </w:r>
      <w:r>
        <w:tab/>
        <w:t>12/8</w:t>
      </w:r>
      <w:r>
        <w:tab/>
      </w:r>
      <w:r w:rsidRPr="008573A6">
        <w:rPr>
          <w:b/>
        </w:rPr>
        <w:t>Test No. 5</w:t>
      </w:r>
      <w:r w:rsidR="005C5614">
        <w:t xml:space="preserve"> </w:t>
      </w:r>
    </w:p>
    <w:p w:rsidR="007A6EB5" w:rsidRDefault="007A6EB5" w:rsidP="007A6EB5">
      <w:pPr>
        <w:pStyle w:val="NoSpacing"/>
      </w:pPr>
    </w:p>
    <w:p w:rsidR="00692426" w:rsidRDefault="00692426" w:rsidP="007A6EB5">
      <w:pPr>
        <w:pStyle w:val="NoSpacing"/>
      </w:pPr>
      <w:r w:rsidRPr="00692426">
        <w:rPr>
          <w:b/>
        </w:rPr>
        <w:t>Course Requirements</w:t>
      </w:r>
      <w:r>
        <w:t>___________________________________________________________________</w:t>
      </w:r>
    </w:p>
    <w:p w:rsidR="00692426" w:rsidRDefault="00692426" w:rsidP="00692426">
      <w:pPr>
        <w:pStyle w:val="NoSpacing"/>
        <w:ind w:left="2160" w:hanging="1440"/>
        <w:rPr>
          <w:b/>
        </w:rPr>
      </w:pPr>
      <w:r w:rsidRPr="00692426">
        <w:rPr>
          <w:b/>
        </w:rPr>
        <w:t>Testing</w:t>
      </w:r>
      <w:r>
        <w:t xml:space="preserve">     -</w:t>
      </w:r>
      <w:r>
        <w:tab/>
        <w:t>five exams consisting of 60 multiple-choice questions worth 2 points each for a total of 100 points / students will select any 50 questions. The lowest score of the first four tests will be discarded</w:t>
      </w:r>
      <w:r>
        <w:tab/>
      </w:r>
      <w:r>
        <w:tab/>
      </w:r>
      <w:r>
        <w:tab/>
      </w:r>
      <w:r>
        <w:tab/>
      </w:r>
      <w:r w:rsidRPr="00692426">
        <w:rPr>
          <w:b/>
        </w:rPr>
        <w:t xml:space="preserve">        400 points</w:t>
      </w:r>
    </w:p>
    <w:p w:rsidR="00692426" w:rsidRDefault="00692426" w:rsidP="00692426">
      <w:pPr>
        <w:pStyle w:val="NoSpacing"/>
        <w:ind w:left="2160" w:hanging="1440"/>
        <w:rPr>
          <w:b/>
        </w:rPr>
      </w:pPr>
    </w:p>
    <w:p w:rsidR="00692426" w:rsidRPr="002335F0" w:rsidRDefault="00692426" w:rsidP="00692426">
      <w:pPr>
        <w:pStyle w:val="NoSpacing"/>
        <w:ind w:left="2160" w:hanging="1440"/>
        <w:rPr>
          <w:b/>
        </w:rPr>
      </w:pPr>
      <w:r>
        <w:rPr>
          <w:b/>
        </w:rPr>
        <w:t>Attendance -</w:t>
      </w:r>
      <w:r>
        <w:rPr>
          <w:b/>
        </w:rPr>
        <w:tab/>
      </w:r>
      <w:r>
        <w:t>2 points per class sessions for attendance</w:t>
      </w:r>
      <w:r w:rsidR="002335F0">
        <w:tab/>
      </w:r>
      <w:r w:rsidR="002335F0">
        <w:tab/>
      </w:r>
      <w:r w:rsidR="002335F0">
        <w:tab/>
        <w:t xml:space="preserve">        </w:t>
      </w:r>
      <w:r w:rsidR="002335F0">
        <w:rPr>
          <w:b/>
        </w:rPr>
        <w:t>100 points</w:t>
      </w:r>
    </w:p>
    <w:p w:rsidR="00692426" w:rsidRDefault="00692426" w:rsidP="00692426">
      <w:pPr>
        <w:pStyle w:val="NoSpacing"/>
        <w:ind w:left="2160" w:hanging="1440"/>
      </w:pPr>
    </w:p>
    <w:p w:rsidR="00692426" w:rsidRDefault="00692426" w:rsidP="00692426">
      <w:pPr>
        <w:pStyle w:val="NoSpacing"/>
        <w:numPr>
          <w:ilvl w:val="0"/>
          <w:numId w:val="2"/>
        </w:numPr>
      </w:pPr>
      <w:r>
        <w:t>Students who leave c</w:t>
      </w:r>
      <w:r w:rsidR="00B664BE">
        <w:t>lass without prior approval lose</w:t>
      </w:r>
      <w:r>
        <w:t xml:space="preserve"> their points for the day</w:t>
      </w:r>
    </w:p>
    <w:p w:rsidR="00C62D62" w:rsidRDefault="00C62D62" w:rsidP="00C62D62">
      <w:pPr>
        <w:pStyle w:val="NoSpacing"/>
      </w:pPr>
    </w:p>
    <w:p w:rsidR="00C62D62" w:rsidRDefault="00C62D62" w:rsidP="00C62D62">
      <w:pPr>
        <w:pStyle w:val="NoSpacing"/>
      </w:pPr>
    </w:p>
    <w:p w:rsidR="00F35D6C" w:rsidRDefault="00F35D6C" w:rsidP="00F35D6C">
      <w:pPr>
        <w:pStyle w:val="NoSpacing"/>
        <w:ind w:left="7920"/>
      </w:pPr>
      <w:r>
        <w:lastRenderedPageBreak/>
        <w:t>Page 3</w:t>
      </w:r>
    </w:p>
    <w:p w:rsidR="00F35D6C" w:rsidRDefault="00F35D6C" w:rsidP="00F35D6C">
      <w:pPr>
        <w:pStyle w:val="NoSpacing"/>
        <w:ind w:left="1080"/>
      </w:pPr>
    </w:p>
    <w:p w:rsidR="00692426" w:rsidRDefault="00692426" w:rsidP="00692426">
      <w:pPr>
        <w:pStyle w:val="NoSpacing"/>
        <w:numPr>
          <w:ilvl w:val="0"/>
          <w:numId w:val="2"/>
        </w:numPr>
      </w:pPr>
      <w:r>
        <w:t>Students lose 5 points if: cell phone goes off / seen texting in class / sleeping in class (head on desk)</w:t>
      </w:r>
    </w:p>
    <w:p w:rsidR="00692426" w:rsidRDefault="00692426" w:rsidP="00692426">
      <w:pPr>
        <w:pStyle w:val="NoSpacing"/>
        <w:numPr>
          <w:ilvl w:val="0"/>
          <w:numId w:val="2"/>
        </w:numPr>
      </w:pPr>
      <w:r>
        <w:t>students who have cell phone our during a test will receive an “F” grade</w:t>
      </w:r>
    </w:p>
    <w:p w:rsidR="00692426" w:rsidRDefault="0017399D" w:rsidP="00692426">
      <w:pPr>
        <w:pStyle w:val="NoSpacing"/>
        <w:numPr>
          <w:ilvl w:val="0"/>
          <w:numId w:val="2"/>
        </w:numPr>
      </w:pPr>
      <w:r>
        <w:t xml:space="preserve">all make-up exams will be short essay </w:t>
      </w:r>
    </w:p>
    <w:p w:rsidR="006813EF" w:rsidRDefault="006813EF" w:rsidP="006813EF">
      <w:pPr>
        <w:pStyle w:val="NoSpacing"/>
        <w:rPr>
          <w:b/>
        </w:rPr>
      </w:pPr>
    </w:p>
    <w:p w:rsidR="006813EF" w:rsidRDefault="006813EF" w:rsidP="006813EF">
      <w:pPr>
        <w:pStyle w:val="NoSpacing"/>
      </w:pPr>
      <w:r>
        <w:rPr>
          <w:b/>
        </w:rPr>
        <w:t>Grading</w:t>
      </w:r>
      <w:r>
        <w:t>______________________________________________________________________________</w:t>
      </w:r>
    </w:p>
    <w:p w:rsidR="006813EF" w:rsidRDefault="006813EF" w:rsidP="006813EF">
      <w:pPr>
        <w:pStyle w:val="NoSpacing"/>
      </w:pPr>
    </w:p>
    <w:p w:rsidR="006813EF" w:rsidRDefault="006813EF" w:rsidP="006813EF">
      <w:pPr>
        <w:pStyle w:val="NoSpacing"/>
      </w:pPr>
      <w:r>
        <w:tab/>
        <w:t>A+</w:t>
      </w:r>
      <w:r>
        <w:tab/>
        <w:t>485 – 500</w:t>
      </w:r>
      <w:r>
        <w:tab/>
        <w:t>B+</w:t>
      </w:r>
      <w:r>
        <w:tab/>
        <w:t>434 – 450</w:t>
      </w:r>
      <w:r>
        <w:tab/>
        <w:t>C+</w:t>
      </w:r>
      <w:r>
        <w:tab/>
        <w:t>381 – 400</w:t>
      </w:r>
      <w:r>
        <w:tab/>
        <w:t>D+</w:t>
      </w:r>
      <w:r>
        <w:tab/>
        <w:t>316 – 340</w:t>
      </w:r>
    </w:p>
    <w:p w:rsidR="006813EF" w:rsidRDefault="006813EF" w:rsidP="006813EF">
      <w:pPr>
        <w:pStyle w:val="NoSpacing"/>
      </w:pPr>
      <w:r>
        <w:tab/>
        <w:t>A</w:t>
      </w:r>
      <w:r>
        <w:tab/>
        <w:t>468 – 484</w:t>
      </w:r>
      <w:r>
        <w:tab/>
        <w:t>B</w:t>
      </w:r>
      <w:r>
        <w:tab/>
        <w:t>416 – 433</w:t>
      </w:r>
      <w:r>
        <w:tab/>
        <w:t>C</w:t>
      </w:r>
      <w:r>
        <w:tab/>
        <w:t>361 – 380</w:t>
      </w:r>
      <w:r>
        <w:tab/>
        <w:t>D</w:t>
      </w:r>
      <w:r>
        <w:tab/>
        <w:t>291 – 315</w:t>
      </w:r>
    </w:p>
    <w:p w:rsidR="006813EF" w:rsidRPr="006813EF" w:rsidRDefault="006813EF" w:rsidP="006813EF">
      <w:pPr>
        <w:pStyle w:val="NoSpacing"/>
        <w:numPr>
          <w:ilvl w:val="0"/>
          <w:numId w:val="5"/>
        </w:numPr>
      </w:pPr>
      <w:r>
        <w:tab/>
        <w:t>451 – 467</w:t>
      </w:r>
      <w:r>
        <w:tab/>
        <w:t>B-</w:t>
      </w:r>
      <w:r>
        <w:tab/>
        <w:t>401 – 415</w:t>
      </w:r>
      <w:r>
        <w:tab/>
        <w:t>C-</w:t>
      </w:r>
      <w:r>
        <w:tab/>
        <w:t>341 - 360</w:t>
      </w:r>
      <w:r>
        <w:tab/>
      </w:r>
    </w:p>
    <w:p w:rsidR="00692426" w:rsidRDefault="00692426" w:rsidP="00692426">
      <w:pPr>
        <w:pStyle w:val="NoSpacing"/>
        <w:ind w:left="2160" w:hanging="1440"/>
      </w:pPr>
    </w:p>
    <w:p w:rsidR="00692426" w:rsidRPr="00692426" w:rsidRDefault="00692426" w:rsidP="00692426">
      <w:pPr>
        <w:pStyle w:val="NoSpacing"/>
        <w:ind w:left="2160" w:hanging="1440"/>
      </w:pPr>
    </w:p>
    <w:p w:rsidR="007A6EB5" w:rsidRDefault="007A6EB5" w:rsidP="007A6EB5">
      <w:pPr>
        <w:pStyle w:val="NoSpacing"/>
      </w:pPr>
      <w:r>
        <w:tab/>
      </w:r>
      <w:r>
        <w:tab/>
      </w:r>
      <w:r>
        <w:tab/>
      </w:r>
      <w:r>
        <w:tab/>
      </w:r>
    </w:p>
    <w:p w:rsidR="007A6EB5" w:rsidRPr="007A6EB5" w:rsidRDefault="007A6EB5" w:rsidP="007A6EB5">
      <w:pPr>
        <w:pStyle w:val="NoSpacing"/>
      </w:pPr>
      <w:r>
        <w:tab/>
      </w:r>
      <w:r>
        <w:tab/>
      </w:r>
      <w:r>
        <w:tab/>
      </w:r>
      <w:r>
        <w:tab/>
        <w:t xml:space="preserve">          </w:t>
      </w:r>
    </w:p>
    <w:sectPr w:rsidR="007A6EB5" w:rsidRPr="007A6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95E34"/>
    <w:multiLevelType w:val="hybridMultilevel"/>
    <w:tmpl w:val="63147850"/>
    <w:lvl w:ilvl="0" w:tplc="0488404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731C4B"/>
    <w:multiLevelType w:val="hybridMultilevel"/>
    <w:tmpl w:val="944E07BA"/>
    <w:lvl w:ilvl="0" w:tplc="C08A29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634227"/>
    <w:multiLevelType w:val="hybridMultilevel"/>
    <w:tmpl w:val="380696A6"/>
    <w:lvl w:ilvl="0" w:tplc="E33C38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9D1EB6"/>
    <w:multiLevelType w:val="hybridMultilevel"/>
    <w:tmpl w:val="4126DE44"/>
    <w:lvl w:ilvl="0" w:tplc="9B9C4172">
      <w:start w:val="8"/>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6F4613A6"/>
    <w:multiLevelType w:val="hybridMultilevel"/>
    <w:tmpl w:val="1A185948"/>
    <w:lvl w:ilvl="0" w:tplc="FEC8C5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EB5"/>
    <w:rsid w:val="00014016"/>
    <w:rsid w:val="0017399D"/>
    <w:rsid w:val="002335F0"/>
    <w:rsid w:val="003544CE"/>
    <w:rsid w:val="00537F1F"/>
    <w:rsid w:val="00544F52"/>
    <w:rsid w:val="0057606F"/>
    <w:rsid w:val="005C5614"/>
    <w:rsid w:val="006813EF"/>
    <w:rsid w:val="00692426"/>
    <w:rsid w:val="006E7B1B"/>
    <w:rsid w:val="007A6EB5"/>
    <w:rsid w:val="007E2659"/>
    <w:rsid w:val="008573A6"/>
    <w:rsid w:val="008E5092"/>
    <w:rsid w:val="00B664BE"/>
    <w:rsid w:val="00C62D62"/>
    <w:rsid w:val="00D36AD7"/>
    <w:rsid w:val="00F03F2A"/>
    <w:rsid w:val="00F3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C0B2E-3111-49F4-8D5A-37CBBBAB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6EB5"/>
    <w:pPr>
      <w:spacing w:after="0" w:line="240" w:lineRule="auto"/>
    </w:pPr>
  </w:style>
  <w:style w:type="character" w:styleId="Hyperlink">
    <w:name w:val="Hyperlink"/>
    <w:basedOn w:val="DefaultParagraphFont"/>
    <w:uiPriority w:val="99"/>
    <w:unhideWhenUsed/>
    <w:rsid w:val="007A6E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bradbur@gh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Grays Harbor College</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Bradbury, Ron</cp:lastModifiedBy>
  <cp:revision>12</cp:revision>
  <dcterms:created xsi:type="dcterms:W3CDTF">2013-09-18T17:21:00Z</dcterms:created>
  <dcterms:modified xsi:type="dcterms:W3CDTF">2016-09-14T15:49:00Z</dcterms:modified>
</cp:coreProperties>
</file>